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59BB7" w14:textId="62C6785B" w:rsidR="009A0487" w:rsidRPr="009C541F" w:rsidRDefault="00116359">
      <w:pPr>
        <w:pStyle w:val="Title"/>
      </w:pPr>
      <w:r>
        <w:t xml:space="preserve">Spin Atomic </w:t>
      </w:r>
      <w:proofErr w:type="spellStart"/>
      <w:r>
        <w:t>Mpodel</w:t>
      </w:r>
      <w:proofErr w:type="spellEnd"/>
    </w:p>
    <w:p w14:paraId="0F738DFB" w14:textId="065E936F" w:rsidR="009A0487" w:rsidRDefault="00116359">
      <w:pPr>
        <w:pStyle w:val="Authors"/>
      </w:pPr>
      <w:proofErr w:type="spellStart"/>
      <w:r>
        <w:t>Ghanshyam</w:t>
      </w:r>
      <w:proofErr w:type="spellEnd"/>
      <w:r>
        <w:t xml:space="preserve"> </w:t>
      </w:r>
      <w:proofErr w:type="spellStart"/>
      <w:r>
        <w:t>Jadhav</w:t>
      </w:r>
      <w:proofErr w:type="spellEnd"/>
    </w:p>
    <w:p w14:paraId="5F1A8922" w14:textId="2A9661F2" w:rsidR="009A0487" w:rsidRDefault="00116359" w:rsidP="00006EA6">
      <w:pPr>
        <w:pStyle w:val="Addresses"/>
        <w:spacing w:after="0"/>
      </w:pPr>
      <w:r>
        <w:t xml:space="preserve">Shri </w:t>
      </w:r>
      <w:proofErr w:type="spellStart"/>
      <w:r>
        <w:t>Chhatrapati</w:t>
      </w:r>
      <w:proofErr w:type="spellEnd"/>
      <w:r>
        <w:t xml:space="preserve"> </w:t>
      </w:r>
      <w:proofErr w:type="spellStart"/>
      <w:r>
        <w:t>Shivaji</w:t>
      </w:r>
      <w:proofErr w:type="spellEnd"/>
      <w:r>
        <w:t xml:space="preserve"> College, Omerga-413606, India</w:t>
      </w:r>
    </w:p>
    <w:p w14:paraId="180BCAF9" w14:textId="77777777" w:rsidR="00006EA6" w:rsidRDefault="00006EA6">
      <w:pPr>
        <w:pStyle w:val="E-mail"/>
      </w:pPr>
    </w:p>
    <w:p w14:paraId="17768255" w14:textId="53AB95E8" w:rsidR="009A0487" w:rsidRDefault="00116359">
      <w:pPr>
        <w:pStyle w:val="E-mail"/>
      </w:pPr>
      <w:r>
        <w:t>ghjadhav@rediffmail.com</w:t>
      </w:r>
    </w:p>
    <w:p w14:paraId="027E302F" w14:textId="08CDF5CB" w:rsidR="00116359" w:rsidRDefault="009A0487">
      <w:pPr>
        <w:pStyle w:val="Abstract"/>
      </w:pPr>
      <w:r>
        <w:rPr>
          <w:b/>
        </w:rPr>
        <w:t>Abstract</w:t>
      </w:r>
      <w:r>
        <w:t xml:space="preserve">. </w:t>
      </w:r>
      <w:r w:rsidR="00116359" w:rsidRPr="00116359">
        <w:t>This paper recounts the history of atomic models and their limitations in brief. The role of spin motion of paired electrons in building the atoms is a subject of the discussion. The opposite spin velocity of paired electrons in an atom should reduce the repulsion between them. Hence, by adjusting their opposite spin velocity, the force of repulsion between the paired electrons and the force of attraction between the nucleus and the individual electrons in that pair can be balanced without revolving the electrons in orbits. In this way a pair of electrons can maintain their particular distance from the nucleus in atom with adjusting their spin motions. This arrangement easily supports the atoms to build the different molecules, compounds and solid materials. This atomic model may be referred as spin atomic model which should be the fact.</w:t>
      </w:r>
    </w:p>
    <w:p w14:paraId="5CFD7F23" w14:textId="60290C29" w:rsidR="009A0487" w:rsidRDefault="009A0487">
      <w:pPr>
        <w:pStyle w:val="Sectionnonumber"/>
      </w:pPr>
      <w:r>
        <w:t>References</w:t>
      </w:r>
      <w:r w:rsidR="00D03909">
        <w:t>:</w:t>
      </w:r>
    </w:p>
    <w:p w14:paraId="605412DB" w14:textId="681E6526" w:rsidR="009113E7" w:rsidRDefault="009113E7" w:rsidP="009113E7">
      <w:pPr>
        <w:pStyle w:val="Reference"/>
        <w:widowControl/>
        <w:numPr>
          <w:ilvl w:val="0"/>
          <w:numId w:val="7"/>
        </w:numPr>
        <w:tabs>
          <w:tab w:val="clear" w:pos="567"/>
        </w:tabs>
        <w:ind w:left="426" w:hanging="426"/>
      </w:pPr>
      <w:r>
        <w:t>J. J. Thomson, “Cathode Rays,” Philosophical Magazine and Journal of Science, Vol.44, pp.296-314, 1897.</w:t>
      </w:r>
    </w:p>
    <w:p w14:paraId="711B55D1" w14:textId="5F4456B1" w:rsidR="009113E7" w:rsidRDefault="009113E7" w:rsidP="009113E7">
      <w:pPr>
        <w:pStyle w:val="Reference"/>
        <w:widowControl/>
        <w:numPr>
          <w:ilvl w:val="0"/>
          <w:numId w:val="7"/>
        </w:numPr>
        <w:tabs>
          <w:tab w:val="clear" w:pos="567"/>
        </w:tabs>
        <w:ind w:left="426" w:hanging="426"/>
      </w:pPr>
      <w:r>
        <w:t>J. J. Thomson, “On the Structure of the Atom,” Philosophical Magazine and Journal of Science, Vo.7, pp.237-265, 1904.</w:t>
      </w:r>
    </w:p>
    <w:p w14:paraId="5BBEB451" w14:textId="645B2E52" w:rsidR="009113E7" w:rsidRDefault="009113E7" w:rsidP="009113E7">
      <w:pPr>
        <w:pStyle w:val="Reference"/>
        <w:widowControl/>
        <w:numPr>
          <w:ilvl w:val="0"/>
          <w:numId w:val="7"/>
        </w:numPr>
        <w:tabs>
          <w:tab w:val="clear" w:pos="567"/>
        </w:tabs>
        <w:ind w:left="426" w:hanging="426"/>
      </w:pPr>
      <w:r>
        <w:t>E. Rutherford, “The Scattering of α- and β-Particles by Matter and the Structure of the Atom,” Philosophical Magazine and Journal of Science, Vol.21, pp.669-688, 1911.</w:t>
      </w:r>
    </w:p>
    <w:p w14:paraId="190CEB50" w14:textId="53803399" w:rsidR="009113E7" w:rsidRDefault="009113E7" w:rsidP="009113E7">
      <w:pPr>
        <w:pStyle w:val="Reference"/>
        <w:widowControl/>
        <w:numPr>
          <w:ilvl w:val="0"/>
          <w:numId w:val="7"/>
        </w:numPr>
        <w:tabs>
          <w:tab w:val="clear" w:pos="567"/>
        </w:tabs>
        <w:ind w:left="426" w:hanging="426"/>
      </w:pPr>
      <w:r>
        <w:t>N. Bohr, “On the Theory of the Decrease of Velocity of Moving Electrified Particles on passing through Matter,” Philosophical Magazine and Journal of Science, Vol.25, pp.10-31, 1913.</w:t>
      </w:r>
    </w:p>
    <w:p w14:paraId="78484D38" w14:textId="2B1FE035" w:rsidR="009113E7" w:rsidRDefault="009113E7" w:rsidP="009113E7">
      <w:pPr>
        <w:pStyle w:val="Reference"/>
        <w:widowControl/>
        <w:numPr>
          <w:ilvl w:val="0"/>
          <w:numId w:val="7"/>
        </w:numPr>
        <w:tabs>
          <w:tab w:val="clear" w:pos="567"/>
        </w:tabs>
        <w:ind w:left="426" w:hanging="426"/>
      </w:pPr>
      <w:r>
        <w:t>N. Bohr, “On the Constitution of Atoms and Molecules, Part I,” Philosophical Magazine and Journal of Science, Vol.26, pp.1-25, 1913.</w:t>
      </w:r>
    </w:p>
    <w:p w14:paraId="00E926C0" w14:textId="69E3B2CF" w:rsidR="009113E7" w:rsidRDefault="009113E7" w:rsidP="009113E7">
      <w:pPr>
        <w:pStyle w:val="Reference"/>
        <w:widowControl/>
        <w:numPr>
          <w:ilvl w:val="0"/>
          <w:numId w:val="7"/>
        </w:numPr>
        <w:tabs>
          <w:tab w:val="clear" w:pos="567"/>
        </w:tabs>
        <w:ind w:left="426" w:hanging="426"/>
      </w:pPr>
      <w:r>
        <w:t>N. Bohr, “On the Constitution of Atoms and Molecules, Part II,” Philosophical Magazine and Journal of Science, Vol.26, pp.476-502, 1913.</w:t>
      </w:r>
    </w:p>
    <w:p w14:paraId="5F4F9600" w14:textId="7B9AEBDF" w:rsidR="009113E7" w:rsidRDefault="009113E7" w:rsidP="009113E7">
      <w:pPr>
        <w:pStyle w:val="Reference"/>
        <w:widowControl/>
        <w:numPr>
          <w:ilvl w:val="0"/>
          <w:numId w:val="7"/>
        </w:numPr>
        <w:tabs>
          <w:tab w:val="clear" w:pos="567"/>
        </w:tabs>
        <w:ind w:left="426" w:hanging="426"/>
      </w:pPr>
      <w:r>
        <w:t>L. de Broglie, “A tentative theory of light quanta,” Philosophical Magazine., Vol.47, pp.446-458, 1924.</w:t>
      </w:r>
    </w:p>
    <w:p w14:paraId="0157C0B4" w14:textId="0F58686E" w:rsidR="009113E7" w:rsidRDefault="009113E7" w:rsidP="009113E7">
      <w:pPr>
        <w:pStyle w:val="Reference"/>
        <w:widowControl/>
        <w:numPr>
          <w:ilvl w:val="0"/>
          <w:numId w:val="7"/>
        </w:numPr>
        <w:tabs>
          <w:tab w:val="clear" w:pos="567"/>
        </w:tabs>
        <w:ind w:left="426" w:hanging="426"/>
      </w:pPr>
      <w:r>
        <w:t>E. Schrödinger, “Quantisierung als Eigenwertproblem (Zweite Mitteilung),” Ann. Phys., Vol.79, pp.361-376, 1926.</w:t>
      </w:r>
    </w:p>
    <w:p w14:paraId="4DAAEB00" w14:textId="79A78F20" w:rsidR="009113E7" w:rsidRDefault="009113E7" w:rsidP="009113E7">
      <w:pPr>
        <w:pStyle w:val="Reference"/>
        <w:widowControl/>
        <w:numPr>
          <w:ilvl w:val="0"/>
          <w:numId w:val="7"/>
        </w:numPr>
        <w:tabs>
          <w:tab w:val="clear" w:pos="567"/>
        </w:tabs>
        <w:ind w:left="426" w:hanging="426"/>
      </w:pPr>
      <w:r>
        <w:t>J. Chadwick, “The existence of a neutron,” Proceedings of Royal Society, Vol.136, pp.692-708, 1932.</w:t>
      </w:r>
      <w:bookmarkStart w:id="0" w:name="_GoBack"/>
      <w:bookmarkEnd w:id="0"/>
    </w:p>
    <w:sectPr w:rsidR="009113E7">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6ED5" w14:textId="77777777" w:rsidR="00DA0E7D" w:rsidRDefault="00DA0E7D">
      <w:r>
        <w:separator/>
      </w:r>
    </w:p>
  </w:endnote>
  <w:endnote w:type="continuationSeparator" w:id="0">
    <w:p w14:paraId="77AD1459" w14:textId="77777777" w:rsidR="00DA0E7D" w:rsidRDefault="00DA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D8C7" w14:textId="77777777" w:rsidR="00DA0E7D" w:rsidRPr="00043761" w:rsidRDefault="00DA0E7D">
      <w:pPr>
        <w:pStyle w:val="Bulleted"/>
        <w:numPr>
          <w:ilvl w:val="0"/>
          <w:numId w:val="0"/>
        </w:numPr>
        <w:rPr>
          <w:rFonts w:ascii="Sabon" w:hAnsi="Sabon"/>
          <w:color w:val="auto"/>
          <w:szCs w:val="20"/>
        </w:rPr>
      </w:pPr>
      <w:r>
        <w:separator/>
      </w:r>
    </w:p>
  </w:footnote>
  <w:footnote w:type="continuationSeparator" w:id="0">
    <w:p w14:paraId="344282E3" w14:textId="77777777" w:rsidR="00DA0E7D" w:rsidRDefault="00DA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CA62" w14:textId="77777777"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3AA17CE3"/>
    <w:multiLevelType w:val="hybridMultilevel"/>
    <w:tmpl w:val="4A342D44"/>
    <w:lvl w:ilvl="0" w:tplc="EBD030B2">
      <w:start w:val="1"/>
      <w:numFmt w:val="decimal"/>
      <w:pStyle w:val="Bullet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abstractNum w:abstractNumId="6"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116359"/>
    <w:rsid w:val="001E6017"/>
    <w:rsid w:val="00217A99"/>
    <w:rsid w:val="003003D4"/>
    <w:rsid w:val="00491108"/>
    <w:rsid w:val="005158FA"/>
    <w:rsid w:val="006F45A4"/>
    <w:rsid w:val="00733CB3"/>
    <w:rsid w:val="009113E7"/>
    <w:rsid w:val="00996A30"/>
    <w:rsid w:val="009A0487"/>
    <w:rsid w:val="00B05982"/>
    <w:rsid w:val="00B83F45"/>
    <w:rsid w:val="00D03909"/>
    <w:rsid w:val="00DA0E7D"/>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CFD5-8B6A-43F4-B65E-8F0367CC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KSM_PETROLEUM</cp:lastModifiedBy>
  <cp:revision>2</cp:revision>
  <cp:lastPrinted>2005-02-25T09:52:00Z</cp:lastPrinted>
  <dcterms:created xsi:type="dcterms:W3CDTF">2023-01-21T11:32:00Z</dcterms:created>
  <dcterms:modified xsi:type="dcterms:W3CDTF">2023-01-21T11:32:00Z</dcterms:modified>
</cp:coreProperties>
</file>