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87" w:rsidRPr="009C541F" w:rsidRDefault="002E2292">
      <w:pPr>
        <w:pStyle w:val="Title"/>
      </w:pPr>
      <w:r>
        <w:rPr>
          <w:bCs/>
          <w:lang w:val="en-US"/>
        </w:rPr>
        <w:t>Characteristics of thin p-MCz Si microstrip detector Irradiated</w:t>
      </w:r>
      <w:r w:rsidR="00DE4412">
        <w:rPr>
          <w:bCs/>
          <w:lang w:val="en-US"/>
        </w:rPr>
        <w:t xml:space="preserve"> </w:t>
      </w:r>
      <w:r>
        <w:rPr>
          <w:bCs/>
          <w:lang w:val="en-US"/>
        </w:rPr>
        <w:t>up to a mixed fluence of 10</w:t>
      </w:r>
      <w:r w:rsidRPr="002E049D">
        <w:rPr>
          <w:bCs/>
          <w:vertAlign w:val="superscript"/>
          <w:lang w:val="en-US"/>
        </w:rPr>
        <w:t>17</w:t>
      </w:r>
      <w:r>
        <w:rPr>
          <w:bCs/>
          <w:lang w:val="en-US"/>
        </w:rPr>
        <w:t xml:space="preserve"> n</w:t>
      </w:r>
      <w:r w:rsidRPr="002E049D">
        <w:rPr>
          <w:bCs/>
          <w:vertAlign w:val="subscript"/>
          <w:lang w:val="en-US"/>
        </w:rPr>
        <w:t>eq,</w:t>
      </w:r>
      <w:r>
        <w:rPr>
          <w:bCs/>
          <w:lang w:val="en-US"/>
        </w:rPr>
        <w:t>/cm</w:t>
      </w:r>
      <w:r w:rsidRPr="002E049D">
        <w:rPr>
          <w:bCs/>
          <w:vertAlign w:val="superscript"/>
          <w:lang w:val="en-US"/>
        </w:rPr>
        <w:t>2</w:t>
      </w:r>
      <w:r w:rsidR="00DE4412">
        <w:rPr>
          <w:bCs/>
          <w:vertAlign w:val="superscript"/>
          <w:lang w:val="en-US"/>
        </w:rPr>
        <w:t xml:space="preserve"> </w:t>
      </w:r>
      <w:r w:rsidRPr="00943582">
        <w:rPr>
          <w:bCs/>
          <w:lang w:val="en-US"/>
        </w:rPr>
        <w:t xml:space="preserve">for </w:t>
      </w:r>
      <w:r>
        <w:rPr>
          <w:bCs/>
          <w:lang w:val="en-US"/>
        </w:rPr>
        <w:t xml:space="preserve">the </w:t>
      </w:r>
      <w:r w:rsidRPr="00943582">
        <w:rPr>
          <w:bCs/>
          <w:lang w:val="en-US"/>
        </w:rPr>
        <w:t>FCC</w:t>
      </w:r>
    </w:p>
    <w:p w:rsidR="002E2292" w:rsidRPr="002E2292" w:rsidRDefault="002E2292" w:rsidP="002E2292">
      <w:pPr>
        <w:pStyle w:val="Authors"/>
        <w:rPr>
          <w:rFonts w:ascii="Times New Roman" w:hAnsi="Times New Roman"/>
          <w:vertAlign w:val="superscript"/>
        </w:rPr>
      </w:pPr>
      <w:r w:rsidRPr="002E2292">
        <w:rPr>
          <w:rFonts w:ascii="Times New Roman" w:hAnsi="Times New Roman"/>
        </w:rPr>
        <w:t>Shilpa Patyal</w:t>
      </w:r>
      <w:r w:rsidRPr="002E2292">
        <w:rPr>
          <w:rFonts w:ascii="Times New Roman" w:hAnsi="Times New Roman"/>
          <w:vertAlign w:val="superscript"/>
        </w:rPr>
        <w:t>a</w:t>
      </w:r>
      <w:r w:rsidRPr="002E2292">
        <w:rPr>
          <w:rFonts w:ascii="Times New Roman" w:hAnsi="Times New Roman"/>
        </w:rPr>
        <w:t xml:space="preserve">, </w:t>
      </w:r>
      <w:r w:rsidRPr="002E2292">
        <w:rPr>
          <w:rFonts w:ascii="Times New Roman" w:hAnsi="Times New Roman"/>
          <w:bCs/>
          <w:color w:val="000000" w:themeColor="text1"/>
        </w:rPr>
        <w:t>Ajay K. Srivastava</w:t>
      </w:r>
      <w:r w:rsidRPr="002E2292">
        <w:rPr>
          <w:rFonts w:ascii="Times New Roman" w:hAnsi="Times New Roman"/>
          <w:bCs/>
          <w:color w:val="000000" w:themeColor="text1"/>
          <w:vertAlign w:val="superscript"/>
        </w:rPr>
        <w:t>a.</w:t>
      </w:r>
      <w:r w:rsidRPr="002E2292">
        <w:rPr>
          <w:rStyle w:val="FootnoteReference"/>
          <w:bCs/>
          <w:color w:val="000000" w:themeColor="text1"/>
        </w:rPr>
        <w:footnoteReference w:customMarkFollows="1" w:id="2"/>
        <w:t>*</w:t>
      </w:r>
    </w:p>
    <w:p w:rsidR="009A0487" w:rsidRDefault="009A0487">
      <w:pPr>
        <w:pStyle w:val="Authors"/>
      </w:pPr>
    </w:p>
    <w:p w:rsidR="002E2292" w:rsidRPr="00837AFA" w:rsidRDefault="002E2292" w:rsidP="002E2292">
      <w:pPr>
        <w:pStyle w:val="Authors"/>
        <w:spacing w:after="0"/>
        <w:rPr>
          <w:rFonts w:ascii="Times New Roman" w:hAnsi="Times New Roman"/>
          <w:b w:val="0"/>
        </w:rPr>
      </w:pPr>
      <w:r w:rsidRPr="00837AFA">
        <w:rPr>
          <w:rFonts w:ascii="Times New Roman" w:hAnsi="Times New Roman"/>
          <w:b w:val="0"/>
          <w:color w:val="000000" w:themeColor="text1"/>
          <w:vertAlign w:val="superscript"/>
        </w:rPr>
        <w:t>a</w:t>
      </w:r>
      <w:r w:rsidRPr="00837AFA">
        <w:rPr>
          <w:rFonts w:ascii="Times New Roman" w:hAnsi="Times New Roman"/>
          <w:b w:val="0"/>
          <w:color w:val="000000" w:themeColor="text1"/>
        </w:rPr>
        <w:t>Department of Physics, University Institute of Sciences, Chandigarh University,</w:t>
      </w:r>
    </w:p>
    <w:p w:rsidR="002E2292" w:rsidRPr="00837AFA" w:rsidRDefault="002E2292" w:rsidP="002E2292">
      <w:pPr>
        <w:pStyle w:val="Els-Author"/>
        <w:spacing w:after="0" w:line="240" w:lineRule="auto"/>
        <w:contextualSpacing/>
        <w:jc w:val="left"/>
        <w:rPr>
          <w:color w:val="000000" w:themeColor="text1"/>
          <w:sz w:val="22"/>
          <w:szCs w:val="22"/>
        </w:rPr>
      </w:pPr>
      <w:r w:rsidRPr="00837AFA">
        <w:rPr>
          <w:color w:val="000000" w:themeColor="text1"/>
          <w:sz w:val="22"/>
          <w:szCs w:val="22"/>
        </w:rPr>
        <w:tab/>
      </w:r>
      <w:r>
        <w:rPr>
          <w:color w:val="000000" w:themeColor="text1"/>
          <w:sz w:val="22"/>
          <w:szCs w:val="22"/>
        </w:rPr>
        <w:t xml:space="preserve">           </w:t>
      </w:r>
      <w:r w:rsidRPr="00837AFA">
        <w:rPr>
          <w:color w:val="000000" w:themeColor="text1"/>
          <w:sz w:val="22"/>
          <w:szCs w:val="22"/>
        </w:rPr>
        <w:t>Gharuan-Mohali, Punjab, 140413, India.</w:t>
      </w:r>
    </w:p>
    <w:p w:rsidR="009A0487" w:rsidRDefault="009A0487" w:rsidP="00006EA6">
      <w:pPr>
        <w:pStyle w:val="Addresses"/>
        <w:spacing w:after="0"/>
      </w:pPr>
    </w:p>
    <w:p w:rsidR="00006EA6" w:rsidRDefault="00006EA6">
      <w:pPr>
        <w:pStyle w:val="E-mail"/>
      </w:pPr>
    </w:p>
    <w:p w:rsidR="002E2292" w:rsidRPr="0061579A" w:rsidRDefault="002E2292" w:rsidP="002E2292">
      <w:pPr>
        <w:tabs>
          <w:tab w:val="left" w:pos="360"/>
        </w:tabs>
        <w:jc w:val="both"/>
      </w:pPr>
      <w:r>
        <w:rPr>
          <w:i/>
          <w:vertAlign w:val="superscript"/>
        </w:rPr>
        <w:t xml:space="preserve">                                        </w:t>
      </w:r>
      <w:r w:rsidRPr="003B4778">
        <w:rPr>
          <w:i/>
          <w:vertAlign w:val="superscript"/>
        </w:rPr>
        <w:t>*</w:t>
      </w:r>
      <w:r>
        <w:rPr>
          <w:i/>
        </w:rPr>
        <w:t>E-mail</w:t>
      </w:r>
      <w:r>
        <w:t xml:space="preserve">: </w:t>
      </w:r>
      <w:r w:rsidRPr="0061579A">
        <w:rPr>
          <w:color w:val="0000CC"/>
        </w:rPr>
        <w:t>kumar.uis@cumail.in</w:t>
      </w:r>
    </w:p>
    <w:p w:rsidR="009A0487" w:rsidRDefault="009A0487">
      <w:pPr>
        <w:pStyle w:val="E-mail"/>
      </w:pPr>
    </w:p>
    <w:p w:rsidR="002E2292" w:rsidRDefault="009A0487" w:rsidP="002E2292">
      <w:pPr>
        <w:tabs>
          <w:tab w:val="left" w:pos="601"/>
          <w:tab w:val="left" w:pos="603"/>
        </w:tabs>
        <w:spacing w:line="250" w:lineRule="exact"/>
        <w:ind w:left="1440"/>
        <w:jc w:val="both"/>
      </w:pPr>
      <w:r>
        <w:rPr>
          <w:b/>
        </w:rPr>
        <w:t>Abstract</w:t>
      </w:r>
      <w:r w:rsidR="002E2292">
        <w:rPr>
          <w:b/>
        </w:rPr>
        <w:t>.</w:t>
      </w:r>
      <w:r w:rsidR="002E2292" w:rsidRPr="002E2292">
        <w:t xml:space="preserve"> </w:t>
      </w:r>
      <w:r w:rsidR="002E2292">
        <w:t xml:space="preserve">Silicon microstrip detectors can be used for the precise particle tracking in the inner tracking region of the detector used in the future high luminosity collider experiment. In the future experiments, hadron collider provides higher luminosities on the strip detector, and therefore, a detector requires very high radiation hardness. Within CERNRD50collaboration, MCz Si is identified as a prime radiation hard material for the fabrication of the p-Si microstrip detector. </w:t>
      </w:r>
      <w:r w:rsidR="002E2292" w:rsidRPr="0039277C">
        <w:t xml:space="preserve">In this </w:t>
      </w:r>
      <w:r w:rsidR="002E2292">
        <w:t xml:space="preserve">paper, we have used the experimentally verified </w:t>
      </w:r>
      <w:r w:rsidR="002E2292" w:rsidRPr="0039277C">
        <w:t>four</w:t>
      </w:r>
      <w:r w:rsidR="00DE4412">
        <w:t xml:space="preserve"> </w:t>
      </w:r>
      <w:r w:rsidR="002E2292">
        <w:t>level</w:t>
      </w:r>
      <w:r w:rsidR="00DE4412">
        <w:t xml:space="preserve"> </w:t>
      </w:r>
      <w:r w:rsidR="002E2292">
        <w:t>deep-trap</w:t>
      </w:r>
      <w:r w:rsidR="00DE4412">
        <w:t xml:space="preserve"> </w:t>
      </w:r>
      <w:r w:rsidR="002E2292">
        <w:t>mixed</w:t>
      </w:r>
      <w:r w:rsidR="00DE4412">
        <w:t xml:space="preserve"> </w:t>
      </w:r>
      <w:r w:rsidR="002E2292">
        <w:t>irradiation</w:t>
      </w:r>
      <w:r w:rsidR="00DE4412">
        <w:t xml:space="preserve"> </w:t>
      </w:r>
      <w:r w:rsidR="002E2292">
        <w:t>model for p-MCz Si to investigate the effect of heavy irradiations up to a mixed fluence of 10</w:t>
      </w:r>
      <w:r w:rsidR="002E2292" w:rsidRPr="006F5293">
        <w:rPr>
          <w:vertAlign w:val="superscript"/>
        </w:rPr>
        <w:t>17</w:t>
      </w:r>
      <w:r w:rsidR="002E2292">
        <w:t xml:space="preserve">n </w:t>
      </w:r>
      <w:r w:rsidR="002E2292" w:rsidRPr="0045228D">
        <w:rPr>
          <w:vertAlign w:val="subscript"/>
        </w:rPr>
        <w:t>eq.</w:t>
      </w:r>
      <w:r w:rsidR="002E2292">
        <w:t>/cm</w:t>
      </w:r>
      <w:r w:rsidR="002E2292" w:rsidRPr="006F5293">
        <w:rPr>
          <w:vertAlign w:val="superscript"/>
        </w:rPr>
        <w:t>2</w:t>
      </w:r>
      <w:r w:rsidR="002E2292">
        <w:t xml:space="preserve"> on the full depletion voltage, leakage current, and </w:t>
      </w:r>
      <w:bookmarkStart w:id="0" w:name="_GoBack"/>
      <w:bookmarkEnd w:id="0"/>
      <w:r w:rsidR="002E2292">
        <w:t>charge collection efficiency using SRH and CCE modelling.</w:t>
      </w:r>
    </w:p>
    <w:p w:rsidR="002E2292" w:rsidRDefault="002E2292" w:rsidP="002E2292">
      <w:pPr>
        <w:tabs>
          <w:tab w:val="left" w:pos="601"/>
          <w:tab w:val="left" w:pos="603"/>
        </w:tabs>
        <w:spacing w:line="250" w:lineRule="exact"/>
        <w:ind w:left="1440"/>
        <w:jc w:val="both"/>
      </w:pPr>
      <w:r>
        <w:t>The changes in the characteristics were evaluated, and effect of the traps on the macroscopic performance of the detectors and possible improvement in the design and semiconductor technology of the p-Mcz silicon microstrip detector</w:t>
      </w:r>
    </w:p>
    <w:p w:rsidR="002E2292" w:rsidRPr="00524369" w:rsidRDefault="002E2292" w:rsidP="002E2292">
      <w:pPr>
        <w:tabs>
          <w:tab w:val="left" w:pos="601"/>
          <w:tab w:val="left" w:pos="603"/>
        </w:tabs>
        <w:spacing w:line="250" w:lineRule="exact"/>
        <w:jc w:val="both"/>
      </w:pPr>
    </w:p>
    <w:p w:rsidR="009A0487" w:rsidRDefault="009A0487">
      <w:pPr>
        <w:pStyle w:val="Abstract"/>
      </w:pPr>
    </w:p>
    <w:p w:rsidR="009A0487" w:rsidRDefault="009A0487">
      <w:pPr>
        <w:pStyle w:val="Sectionnonumber"/>
      </w:pPr>
      <w:r>
        <w:t>References</w:t>
      </w:r>
      <w:r w:rsidR="00D03909">
        <w:t>:</w:t>
      </w:r>
    </w:p>
    <w:p w:rsidR="00DE4412" w:rsidRPr="009315CC" w:rsidRDefault="00DE4412" w:rsidP="00DE4412">
      <w:pPr>
        <w:pStyle w:val="ListParagraph"/>
        <w:numPr>
          <w:ilvl w:val="0"/>
          <w:numId w:val="5"/>
        </w:numPr>
        <w:adjustRightInd w:val="0"/>
        <w:spacing w:after="200" w:line="276" w:lineRule="auto"/>
        <w:contextualSpacing/>
        <w:jc w:val="both"/>
        <w:rPr>
          <w:i/>
          <w:color w:val="000000" w:themeColor="text1"/>
        </w:rPr>
      </w:pPr>
      <w:r w:rsidRPr="009315CC">
        <w:rPr>
          <w:color w:val="222222"/>
          <w:shd w:val="clear" w:color="auto" w:fill="FFFFFF"/>
        </w:rPr>
        <w:t>Dierlamm, A.</w:t>
      </w:r>
      <w:r>
        <w:rPr>
          <w:color w:val="222222"/>
          <w:shd w:val="clear" w:color="auto" w:fill="FFFFFF"/>
        </w:rPr>
        <w:t>, &amp; CMS Tracker Collaboration 2019</w:t>
      </w:r>
      <w:r w:rsidRPr="009315CC">
        <w:rPr>
          <w:color w:val="222222"/>
          <w:shd w:val="clear" w:color="auto" w:fill="FFFFFF"/>
        </w:rPr>
        <w:t> </w:t>
      </w:r>
      <w:r w:rsidRPr="009315CC">
        <w:rPr>
          <w:i/>
          <w:iCs/>
          <w:color w:val="222222"/>
          <w:shd w:val="clear" w:color="auto" w:fill="FFFFFF"/>
        </w:rPr>
        <w:t>Nuclear Instruments and Methods in Physics Research Section A: Accelerators, Spectrometers, Detectors and Associated Equipment</w:t>
      </w:r>
      <w:r w:rsidRPr="009315CC">
        <w:rPr>
          <w:color w:val="222222"/>
          <w:shd w:val="clear" w:color="auto" w:fill="FFFFFF"/>
        </w:rPr>
        <w:t> </w:t>
      </w:r>
      <w:r w:rsidRPr="009315CC">
        <w:rPr>
          <w:iCs/>
          <w:color w:val="222222"/>
          <w:shd w:val="clear" w:color="auto" w:fill="FFFFFF"/>
        </w:rPr>
        <w:t>924</w:t>
      </w:r>
      <w:r w:rsidRPr="009315CC">
        <w:rPr>
          <w:color w:val="222222"/>
          <w:shd w:val="clear" w:color="auto" w:fill="FFFFFF"/>
        </w:rPr>
        <w:t xml:space="preserve"> </w:t>
      </w:r>
      <w:r w:rsidRPr="009315CC">
        <w:rPr>
          <w:b/>
          <w:color w:val="222222"/>
          <w:shd w:val="clear" w:color="auto" w:fill="FFFFFF"/>
        </w:rPr>
        <w:t>256-261.</w:t>
      </w:r>
    </w:p>
    <w:p w:rsidR="00DE4412" w:rsidRPr="009315CC" w:rsidRDefault="00DE4412" w:rsidP="00DE4412">
      <w:pPr>
        <w:pStyle w:val="Els-reference"/>
        <w:numPr>
          <w:ilvl w:val="0"/>
          <w:numId w:val="5"/>
        </w:numPr>
        <w:spacing w:line="240" w:lineRule="auto"/>
        <w:contextualSpacing/>
        <w:jc w:val="both"/>
        <w:rPr>
          <w:i/>
          <w:sz w:val="22"/>
          <w:szCs w:val="22"/>
        </w:rPr>
      </w:pPr>
      <w:r w:rsidRPr="009315CC">
        <w:rPr>
          <w:color w:val="222222"/>
          <w:sz w:val="22"/>
          <w:szCs w:val="22"/>
          <w:shd w:val="clear" w:color="auto" w:fill="FFFFFF"/>
        </w:rPr>
        <w:t xml:space="preserve"> </w:t>
      </w:r>
      <w:r>
        <w:rPr>
          <w:color w:val="222222"/>
          <w:sz w:val="22"/>
          <w:szCs w:val="22"/>
          <w:shd w:val="clear" w:color="auto" w:fill="FFFFFF"/>
        </w:rPr>
        <w:t>Moll</w:t>
      </w:r>
      <w:r w:rsidRPr="009315CC">
        <w:rPr>
          <w:color w:val="222222"/>
          <w:sz w:val="22"/>
          <w:szCs w:val="22"/>
          <w:shd w:val="clear" w:color="auto" w:fill="FFFFFF"/>
        </w:rPr>
        <w:t xml:space="preserve"> M. 2018 Displacement damage in silicon detectors for high energy physics. </w:t>
      </w:r>
      <w:r w:rsidRPr="009315CC">
        <w:rPr>
          <w:i/>
          <w:iCs/>
          <w:color w:val="222222"/>
          <w:sz w:val="22"/>
          <w:szCs w:val="22"/>
          <w:shd w:val="clear" w:color="auto" w:fill="FFFFFF"/>
        </w:rPr>
        <w:t>IEEE Transactions on Nuclear Science</w:t>
      </w:r>
      <w:r w:rsidRPr="009315CC">
        <w:rPr>
          <w:color w:val="222222"/>
          <w:sz w:val="22"/>
          <w:szCs w:val="22"/>
          <w:shd w:val="clear" w:color="auto" w:fill="FFFFFF"/>
        </w:rPr>
        <w:t> </w:t>
      </w:r>
      <w:r w:rsidRPr="009315CC">
        <w:rPr>
          <w:iCs/>
          <w:color w:val="222222"/>
          <w:sz w:val="22"/>
          <w:szCs w:val="22"/>
          <w:shd w:val="clear" w:color="auto" w:fill="FFFFFF"/>
        </w:rPr>
        <w:t>65</w:t>
      </w:r>
      <w:r w:rsidRPr="009315CC">
        <w:rPr>
          <w:color w:val="222222"/>
          <w:sz w:val="22"/>
          <w:szCs w:val="22"/>
          <w:shd w:val="clear" w:color="auto" w:fill="FFFFFF"/>
        </w:rPr>
        <w:t>(</w:t>
      </w:r>
      <w:r w:rsidRPr="009315CC">
        <w:rPr>
          <w:b/>
          <w:color w:val="222222"/>
          <w:sz w:val="22"/>
          <w:szCs w:val="22"/>
          <w:shd w:val="clear" w:color="auto" w:fill="FFFFFF"/>
        </w:rPr>
        <w:t>8</w:t>
      </w:r>
      <w:r>
        <w:rPr>
          <w:color w:val="222222"/>
          <w:sz w:val="22"/>
          <w:szCs w:val="22"/>
          <w:shd w:val="clear" w:color="auto" w:fill="FFFFFF"/>
        </w:rPr>
        <w:t>)</w:t>
      </w:r>
      <w:r w:rsidRPr="009315CC">
        <w:rPr>
          <w:color w:val="222222"/>
          <w:sz w:val="22"/>
          <w:szCs w:val="22"/>
          <w:shd w:val="clear" w:color="auto" w:fill="FFFFFF"/>
        </w:rPr>
        <w:t xml:space="preserve"> 1561-1582.</w:t>
      </w:r>
    </w:p>
    <w:p w:rsidR="00DE4412" w:rsidRPr="00D749D3" w:rsidRDefault="00DE4412" w:rsidP="00DE4412">
      <w:pPr>
        <w:pStyle w:val="Els-reference"/>
        <w:numPr>
          <w:ilvl w:val="0"/>
          <w:numId w:val="5"/>
        </w:numPr>
        <w:spacing w:line="240" w:lineRule="auto"/>
        <w:contextualSpacing/>
        <w:jc w:val="both"/>
        <w:rPr>
          <w:color w:val="000000"/>
          <w:sz w:val="22"/>
          <w:szCs w:val="22"/>
          <w:lang w:val="en-US" w:eastAsia="en-US"/>
        </w:rPr>
      </w:pPr>
      <w:r w:rsidRPr="00D749D3">
        <w:rPr>
          <w:color w:val="000000"/>
          <w:sz w:val="22"/>
          <w:szCs w:val="22"/>
          <w:lang w:val="en-US" w:eastAsia="en-US"/>
        </w:rPr>
        <w:t>CMS collaboration</w:t>
      </w:r>
      <w:r>
        <w:rPr>
          <w:color w:val="000000"/>
          <w:sz w:val="22"/>
          <w:szCs w:val="22"/>
          <w:lang w:val="en-US" w:eastAsia="en-US"/>
        </w:rPr>
        <w:t xml:space="preserve"> </w:t>
      </w:r>
      <w:r w:rsidRPr="00D749D3">
        <w:rPr>
          <w:color w:val="000000"/>
          <w:sz w:val="22"/>
          <w:szCs w:val="22"/>
          <w:lang w:val="en-US" w:eastAsia="en-US"/>
        </w:rPr>
        <w:t>CMS-DP-2015-02.</w:t>
      </w:r>
    </w:p>
    <w:p w:rsidR="00DE4412" w:rsidRPr="00DE4412" w:rsidRDefault="00DE4412" w:rsidP="00DE4412">
      <w:pPr>
        <w:pStyle w:val="Els-reference"/>
        <w:numPr>
          <w:ilvl w:val="0"/>
          <w:numId w:val="5"/>
        </w:numPr>
        <w:spacing w:line="240" w:lineRule="auto"/>
        <w:jc w:val="both"/>
        <w:rPr>
          <w:sz w:val="22"/>
          <w:szCs w:val="22"/>
        </w:rPr>
      </w:pPr>
      <w:r w:rsidRPr="003F51CD">
        <w:rPr>
          <w:rFonts w:ascii="Arial" w:hAnsi="Arial" w:cs="Arial"/>
          <w:color w:val="222222"/>
          <w:sz w:val="13"/>
          <w:szCs w:val="13"/>
          <w:shd w:val="clear" w:color="auto" w:fill="FFFFFF"/>
        </w:rPr>
        <w:t xml:space="preserve"> </w:t>
      </w:r>
      <w:r>
        <w:rPr>
          <w:color w:val="222222"/>
          <w:sz w:val="22"/>
          <w:szCs w:val="22"/>
          <w:shd w:val="clear" w:color="auto" w:fill="FFFFFF"/>
        </w:rPr>
        <w:t>Kramberger G</w:t>
      </w:r>
      <w:r w:rsidRPr="003F51CD">
        <w:rPr>
          <w:color w:val="222222"/>
          <w:sz w:val="22"/>
          <w:szCs w:val="22"/>
          <w:shd w:val="clear" w:color="auto" w:fill="FFFFFF"/>
        </w:rPr>
        <w:t>,</w:t>
      </w:r>
      <w:r>
        <w:rPr>
          <w:color w:val="222222"/>
          <w:sz w:val="22"/>
          <w:szCs w:val="22"/>
          <w:shd w:val="clear" w:color="auto" w:fill="FFFFFF"/>
        </w:rPr>
        <w:t xml:space="preserve"> V Cindro, I Dolenc, I Mandic, M</w:t>
      </w:r>
      <w:r w:rsidRPr="003F51CD">
        <w:rPr>
          <w:color w:val="222222"/>
          <w:sz w:val="22"/>
          <w:szCs w:val="22"/>
          <w:shd w:val="clear" w:color="auto" w:fill="FFFFFF"/>
        </w:rPr>
        <w:t xml:space="preserve"> Miku</w:t>
      </w:r>
      <w:r>
        <w:rPr>
          <w:color w:val="222222"/>
          <w:sz w:val="22"/>
          <w:szCs w:val="22"/>
          <w:shd w:val="clear" w:color="auto" w:fill="FFFFFF"/>
        </w:rPr>
        <w:t>z and M</w:t>
      </w:r>
      <w:r w:rsidRPr="003F51CD">
        <w:rPr>
          <w:color w:val="222222"/>
          <w:sz w:val="22"/>
          <w:szCs w:val="22"/>
          <w:shd w:val="clear" w:color="auto" w:fill="FFFFFF"/>
        </w:rPr>
        <w:t xml:space="preserve"> Zavrtanik</w:t>
      </w:r>
      <w:r>
        <w:rPr>
          <w:rFonts w:ascii="Arial" w:hAnsi="Arial" w:cs="Arial"/>
          <w:color w:val="222222"/>
          <w:sz w:val="13"/>
          <w:szCs w:val="13"/>
          <w:shd w:val="clear" w:color="auto" w:fill="FFFFFF"/>
        </w:rPr>
        <w:t>.</w:t>
      </w:r>
      <w:r w:rsidRPr="009315CC">
        <w:rPr>
          <w:color w:val="222222"/>
          <w:sz w:val="22"/>
          <w:szCs w:val="22"/>
          <w:shd w:val="clear" w:color="auto" w:fill="FFFFFF"/>
        </w:rPr>
        <w:t xml:space="preserve"> </w:t>
      </w:r>
      <w:r>
        <w:rPr>
          <w:color w:val="222222"/>
          <w:sz w:val="22"/>
          <w:szCs w:val="22"/>
          <w:shd w:val="clear" w:color="auto" w:fill="FFFFFF"/>
        </w:rPr>
        <w:t>2009</w:t>
      </w:r>
      <w:r w:rsidRPr="003F51CD">
        <w:rPr>
          <w:color w:val="222222"/>
          <w:sz w:val="22"/>
          <w:szCs w:val="22"/>
          <w:shd w:val="clear" w:color="auto" w:fill="FFFFFF"/>
        </w:rPr>
        <w:t xml:space="preserve"> </w:t>
      </w:r>
      <w:r>
        <w:rPr>
          <w:rFonts w:ascii="Arial" w:hAnsi="Arial" w:cs="Arial"/>
          <w:color w:val="222222"/>
          <w:sz w:val="13"/>
          <w:szCs w:val="13"/>
          <w:shd w:val="clear" w:color="auto" w:fill="FFFFFF"/>
        </w:rPr>
        <w:t xml:space="preserve"> </w:t>
      </w:r>
      <w:r w:rsidRPr="003F51CD">
        <w:rPr>
          <w:i/>
          <w:iCs/>
          <w:color w:val="222222"/>
          <w:sz w:val="22"/>
          <w:szCs w:val="22"/>
          <w:shd w:val="clear" w:color="auto" w:fill="FFFFFF"/>
        </w:rPr>
        <w:t>Nuclear Instruments and Methods in Physics Research Section A: Accelerators, Spectrometers, Detectors and Associated Equipment</w:t>
      </w:r>
      <w:r>
        <w:rPr>
          <w:rFonts w:ascii="Arial" w:hAnsi="Arial" w:cs="Arial"/>
          <w:color w:val="222222"/>
          <w:sz w:val="13"/>
          <w:szCs w:val="13"/>
          <w:shd w:val="clear" w:color="auto" w:fill="FFFFFF"/>
        </w:rPr>
        <w:t> </w:t>
      </w:r>
      <w:r>
        <w:rPr>
          <w:rFonts w:ascii="Arial" w:hAnsi="Arial" w:cs="Arial"/>
          <w:color w:val="222222"/>
          <w:sz w:val="13"/>
          <w:szCs w:val="13"/>
          <w:shd w:val="clear" w:color="auto" w:fill="FFFFFF"/>
        </w:rPr>
        <w:t xml:space="preserve"> </w:t>
      </w:r>
      <w:r>
        <w:rPr>
          <w:color w:val="222222"/>
          <w:sz w:val="22"/>
          <w:szCs w:val="22"/>
          <w:shd w:val="clear" w:color="auto" w:fill="FFFFFF"/>
        </w:rPr>
        <w:t>609</w:t>
      </w:r>
      <w:r w:rsidRPr="003F51CD">
        <w:rPr>
          <w:color w:val="222222"/>
          <w:sz w:val="22"/>
          <w:szCs w:val="22"/>
          <w:shd w:val="clear" w:color="auto" w:fill="FFFFFF"/>
        </w:rPr>
        <w:t xml:space="preserve"> </w:t>
      </w:r>
      <w:r w:rsidRPr="003F51CD">
        <w:rPr>
          <w:b/>
          <w:color w:val="222222"/>
          <w:sz w:val="22"/>
          <w:szCs w:val="22"/>
          <w:shd w:val="clear" w:color="auto" w:fill="FFFFFF"/>
        </w:rPr>
        <w:t>2-3</w:t>
      </w:r>
      <w:r w:rsidRPr="003F51CD">
        <w:rPr>
          <w:color w:val="222222"/>
          <w:sz w:val="22"/>
          <w:szCs w:val="22"/>
          <w:shd w:val="clear" w:color="auto" w:fill="FFFFFF"/>
        </w:rPr>
        <w:t xml:space="preserve"> </w:t>
      </w:r>
      <w:r>
        <w:rPr>
          <w:color w:val="222222"/>
          <w:sz w:val="22"/>
          <w:szCs w:val="22"/>
          <w:shd w:val="clear" w:color="auto" w:fill="FFFFFF"/>
        </w:rPr>
        <w:t>142-</w:t>
      </w:r>
      <w:r w:rsidRPr="003F51CD">
        <w:rPr>
          <w:color w:val="222222"/>
          <w:sz w:val="22"/>
          <w:szCs w:val="22"/>
          <w:shd w:val="clear" w:color="auto" w:fill="FFFFFF"/>
        </w:rPr>
        <w:t>148.</w:t>
      </w:r>
      <w:bookmarkStart w:id="1" w:name="_Hlk53217856"/>
      <w:r>
        <w:rPr>
          <w:sz w:val="22"/>
          <w:szCs w:val="22"/>
        </w:rPr>
        <w:t xml:space="preserve"> </w:t>
      </w:r>
    </w:p>
    <w:p w:rsidR="00DE4412" w:rsidRPr="003F51CD" w:rsidRDefault="00DE4412" w:rsidP="00DE4412">
      <w:pPr>
        <w:pStyle w:val="Els-reference"/>
        <w:numPr>
          <w:ilvl w:val="0"/>
          <w:numId w:val="5"/>
        </w:numPr>
        <w:tabs>
          <w:tab w:val="clear" w:pos="312"/>
          <w:tab w:val="left" w:pos="709"/>
        </w:tabs>
        <w:spacing w:line="240" w:lineRule="auto"/>
        <w:contextualSpacing/>
        <w:jc w:val="both"/>
        <w:rPr>
          <w:color w:val="222222"/>
          <w:sz w:val="22"/>
          <w:szCs w:val="22"/>
          <w:shd w:val="clear" w:color="auto" w:fill="FFFFFF"/>
        </w:rPr>
      </w:pPr>
      <w:r w:rsidRPr="003F51CD">
        <w:rPr>
          <w:spacing w:val="-1"/>
        </w:rPr>
        <w:lastRenderedPageBreak/>
        <w:t xml:space="preserve"> </w:t>
      </w:r>
      <w:r>
        <w:rPr>
          <w:color w:val="222222"/>
          <w:sz w:val="22"/>
          <w:szCs w:val="22"/>
          <w:shd w:val="clear" w:color="auto" w:fill="FFFFFF"/>
        </w:rPr>
        <w:t>Patyal S, Saini N, Kaur B,</w:t>
      </w:r>
      <w:r w:rsidRPr="003F51CD">
        <w:rPr>
          <w:color w:val="222222"/>
          <w:sz w:val="22"/>
          <w:szCs w:val="22"/>
          <w:shd w:val="clear" w:color="auto" w:fill="FFFFFF"/>
        </w:rPr>
        <w:t xml:space="preserve"> Chatterjee</w:t>
      </w:r>
      <w:r>
        <w:rPr>
          <w:color w:val="222222"/>
          <w:sz w:val="22"/>
          <w:szCs w:val="22"/>
          <w:shd w:val="clear" w:color="auto" w:fill="FFFFFF"/>
        </w:rPr>
        <w:t xml:space="preserve"> P and Srivastava A. K. 2022</w:t>
      </w:r>
      <w:r w:rsidRPr="003F51CD">
        <w:rPr>
          <w:color w:val="222222"/>
          <w:sz w:val="22"/>
          <w:szCs w:val="22"/>
          <w:shd w:val="clear" w:color="auto" w:fill="FFFFFF"/>
        </w:rPr>
        <w:t> </w:t>
      </w:r>
      <w:r w:rsidRPr="003F51CD">
        <w:rPr>
          <w:i/>
          <w:iCs/>
          <w:color w:val="222222"/>
          <w:sz w:val="22"/>
          <w:szCs w:val="22"/>
          <w:shd w:val="clear" w:color="auto" w:fill="FFFFFF"/>
        </w:rPr>
        <w:t>Journal of Instrumentation</w:t>
      </w:r>
      <w:r w:rsidRPr="003F51CD">
        <w:rPr>
          <w:color w:val="222222"/>
          <w:sz w:val="22"/>
          <w:szCs w:val="22"/>
          <w:shd w:val="clear" w:color="auto" w:fill="FFFFFF"/>
        </w:rPr>
        <w:t>, </w:t>
      </w:r>
      <w:r w:rsidRPr="003F51CD">
        <w:rPr>
          <w:iCs/>
          <w:color w:val="222222"/>
          <w:sz w:val="22"/>
          <w:szCs w:val="22"/>
          <w:shd w:val="clear" w:color="auto" w:fill="FFFFFF"/>
        </w:rPr>
        <w:t>17</w:t>
      </w:r>
      <w:r w:rsidRPr="003F51CD">
        <w:rPr>
          <w:b/>
          <w:i/>
          <w:iCs/>
          <w:color w:val="222222"/>
          <w:sz w:val="22"/>
          <w:szCs w:val="22"/>
          <w:shd w:val="clear" w:color="auto" w:fill="FFFFFF"/>
        </w:rPr>
        <w:t>(</w:t>
      </w:r>
      <w:r w:rsidRPr="003F51CD">
        <w:rPr>
          <w:b/>
          <w:color w:val="222222"/>
          <w:sz w:val="22"/>
          <w:szCs w:val="22"/>
          <w:shd w:val="clear" w:color="auto" w:fill="FFFFFF"/>
        </w:rPr>
        <w:t>09)</w:t>
      </w:r>
      <w:r>
        <w:rPr>
          <w:b/>
          <w:color w:val="222222"/>
          <w:sz w:val="22"/>
          <w:szCs w:val="22"/>
          <w:shd w:val="clear" w:color="auto" w:fill="FFFFFF"/>
        </w:rPr>
        <w:t xml:space="preserve"> </w:t>
      </w:r>
      <w:r w:rsidRPr="003F51CD">
        <w:rPr>
          <w:color w:val="222222"/>
          <w:sz w:val="22"/>
          <w:szCs w:val="22"/>
          <w:shd w:val="clear" w:color="auto" w:fill="FFFFFF"/>
        </w:rPr>
        <w:t>C09023.</w:t>
      </w:r>
    </w:p>
    <w:bookmarkEnd w:id="1"/>
    <w:p w:rsidR="00DE4412" w:rsidRPr="00E908D1" w:rsidRDefault="00DE4412" w:rsidP="00DE4412">
      <w:pPr>
        <w:pStyle w:val="Els-reference"/>
        <w:numPr>
          <w:ilvl w:val="0"/>
          <w:numId w:val="5"/>
        </w:numPr>
        <w:tabs>
          <w:tab w:val="clear" w:pos="312"/>
          <w:tab w:val="left" w:pos="709"/>
        </w:tabs>
        <w:spacing w:line="240" w:lineRule="auto"/>
        <w:contextualSpacing/>
        <w:jc w:val="both"/>
        <w:rPr>
          <w:sz w:val="22"/>
          <w:szCs w:val="22"/>
          <w:lang w:val="en-IN"/>
        </w:rPr>
      </w:pPr>
      <w:r>
        <w:rPr>
          <w:color w:val="222222"/>
          <w:sz w:val="22"/>
          <w:szCs w:val="22"/>
          <w:shd w:val="clear" w:color="auto" w:fill="FFFFFF"/>
        </w:rPr>
        <w:t xml:space="preserve">Srivastava A. K, </w:t>
      </w:r>
      <w:r w:rsidRPr="003F51CD">
        <w:rPr>
          <w:color w:val="222222"/>
          <w:sz w:val="22"/>
          <w:szCs w:val="22"/>
          <w:shd w:val="clear" w:color="auto" w:fill="FFFFFF"/>
        </w:rPr>
        <w:t>Fretwurst</w:t>
      </w:r>
      <w:r>
        <w:rPr>
          <w:color w:val="222222"/>
          <w:sz w:val="22"/>
          <w:szCs w:val="22"/>
          <w:shd w:val="clear" w:color="auto" w:fill="FFFFFF"/>
        </w:rPr>
        <w:t xml:space="preserve"> D</w:t>
      </w:r>
      <w:r w:rsidRPr="003F51CD">
        <w:rPr>
          <w:color w:val="222222"/>
          <w:sz w:val="22"/>
          <w:szCs w:val="22"/>
          <w:shd w:val="clear" w:color="auto" w:fill="FFFFFF"/>
        </w:rPr>
        <w:t xml:space="preserve">, </w:t>
      </w:r>
      <w:r>
        <w:rPr>
          <w:color w:val="222222"/>
          <w:sz w:val="22"/>
          <w:szCs w:val="22"/>
          <w:shd w:val="clear" w:color="auto" w:fill="FFFFFF"/>
        </w:rPr>
        <w:t xml:space="preserve"> E Klanner, R and Steinbrück G. 2009</w:t>
      </w:r>
      <w:r w:rsidRPr="003F51CD">
        <w:rPr>
          <w:color w:val="222222"/>
          <w:sz w:val="22"/>
          <w:szCs w:val="22"/>
          <w:shd w:val="clear" w:color="auto" w:fill="FFFFFF"/>
        </w:rPr>
        <w:t xml:space="preserve"> Numerical modelling of Si sensors for HEP experiments and XFEL</w:t>
      </w:r>
      <w:r w:rsidRPr="003F51CD">
        <w:rPr>
          <w:i/>
          <w:color w:val="222222"/>
          <w:sz w:val="22"/>
          <w:szCs w:val="22"/>
          <w:shd w:val="clear" w:color="auto" w:fill="FFFFFF"/>
        </w:rPr>
        <w:t>.</w:t>
      </w:r>
      <w:r w:rsidRPr="003F51CD">
        <w:rPr>
          <w:i/>
          <w:color w:val="222222"/>
          <w:sz w:val="22"/>
          <w:szCs w:val="22"/>
          <w:shd w:val="clear" w:color="auto" w:fill="FFFFFF"/>
        </w:rPr>
        <w:t>Proceedings of science</w:t>
      </w:r>
      <w:r w:rsidRPr="003F51CD">
        <w:rPr>
          <w:i/>
          <w:color w:val="222222"/>
          <w:sz w:val="22"/>
          <w:szCs w:val="22"/>
          <w:shd w:val="clear" w:color="auto" w:fill="FFFFFF"/>
        </w:rPr>
        <w:t xml:space="preserve"> </w:t>
      </w:r>
      <w:r w:rsidRPr="003F51CD">
        <w:rPr>
          <w:color w:val="222222"/>
          <w:sz w:val="22"/>
          <w:szCs w:val="22"/>
          <w:shd w:val="clear" w:color="auto" w:fill="FFFFFF"/>
        </w:rPr>
        <w:t>Vol. 30</w:t>
      </w:r>
      <w:r w:rsidRPr="003F51CD">
        <w:rPr>
          <w:color w:val="222222"/>
          <w:sz w:val="22"/>
          <w:szCs w:val="22"/>
          <w:shd w:val="clear" w:color="auto" w:fill="FFFFFF"/>
          <w:lang w:val="en-IN"/>
        </w:rPr>
        <w:t>.</w:t>
      </w:r>
    </w:p>
    <w:p w:rsidR="00DE4412" w:rsidRPr="00E908D1" w:rsidRDefault="00DE4412" w:rsidP="00DE4412">
      <w:pPr>
        <w:pStyle w:val="Els-reference"/>
        <w:numPr>
          <w:ilvl w:val="0"/>
          <w:numId w:val="5"/>
        </w:numPr>
        <w:tabs>
          <w:tab w:val="clear" w:pos="312"/>
          <w:tab w:val="left" w:pos="709"/>
        </w:tabs>
        <w:spacing w:line="240" w:lineRule="auto"/>
        <w:contextualSpacing/>
        <w:jc w:val="both"/>
        <w:rPr>
          <w:rFonts w:ascii="Courier New" w:hAnsi="Courier New" w:cs="Courier New"/>
          <w:sz w:val="22"/>
          <w:szCs w:val="22"/>
          <w:lang w:val="en-IN"/>
        </w:rPr>
      </w:pPr>
      <w:r w:rsidRPr="00E908D1">
        <w:rPr>
          <w:sz w:val="22"/>
          <w:szCs w:val="22"/>
          <w:lang w:val="en-IN"/>
        </w:rPr>
        <w:t xml:space="preserve"> </w:t>
      </w:r>
      <w:r w:rsidRPr="002F0B95">
        <w:rPr>
          <w:sz w:val="22"/>
          <w:szCs w:val="22"/>
          <w:lang w:val="en-IN"/>
        </w:rPr>
        <w:t>Srivastava A. K</w:t>
      </w:r>
      <w:r w:rsidRPr="00E908D1">
        <w:rPr>
          <w:sz w:val="22"/>
          <w:szCs w:val="22"/>
          <w:lang w:val="en-IN"/>
        </w:rPr>
        <w:t xml:space="preserve"> 2019</w:t>
      </w:r>
      <w:r>
        <w:rPr>
          <w:sz w:val="22"/>
          <w:szCs w:val="22"/>
          <w:lang w:val="en-IN"/>
        </w:rPr>
        <w:t xml:space="preserve"> </w:t>
      </w:r>
      <w:r w:rsidRPr="00E908D1">
        <w:rPr>
          <w:i/>
          <w:sz w:val="22"/>
          <w:szCs w:val="22"/>
        </w:rPr>
        <w:t>Si</w:t>
      </w:r>
      <w:r w:rsidRPr="00E908D1">
        <w:rPr>
          <w:i/>
          <w:spacing w:val="79"/>
          <w:sz w:val="22"/>
          <w:szCs w:val="22"/>
        </w:rPr>
        <w:t xml:space="preserve"> </w:t>
      </w:r>
      <w:r w:rsidRPr="00E908D1">
        <w:rPr>
          <w:i/>
          <w:sz w:val="22"/>
          <w:szCs w:val="22"/>
        </w:rPr>
        <w:t>Detectors</w:t>
      </w:r>
      <w:r w:rsidRPr="00E908D1">
        <w:rPr>
          <w:i/>
          <w:spacing w:val="81"/>
          <w:sz w:val="22"/>
          <w:szCs w:val="22"/>
        </w:rPr>
        <w:t xml:space="preserve"> </w:t>
      </w:r>
      <w:r w:rsidRPr="00E908D1">
        <w:rPr>
          <w:i/>
          <w:sz w:val="22"/>
          <w:szCs w:val="22"/>
        </w:rPr>
        <w:t>and</w:t>
      </w:r>
      <w:r w:rsidRPr="00E908D1">
        <w:rPr>
          <w:i/>
          <w:spacing w:val="79"/>
          <w:sz w:val="22"/>
          <w:szCs w:val="22"/>
        </w:rPr>
        <w:t xml:space="preserve"> </w:t>
      </w:r>
      <w:r w:rsidRPr="00E908D1">
        <w:rPr>
          <w:i/>
          <w:sz w:val="22"/>
          <w:szCs w:val="22"/>
        </w:rPr>
        <w:t>Characterization</w:t>
      </w:r>
      <w:r w:rsidRPr="00E908D1">
        <w:rPr>
          <w:i/>
          <w:spacing w:val="78"/>
          <w:sz w:val="22"/>
          <w:szCs w:val="22"/>
        </w:rPr>
        <w:t xml:space="preserve"> </w:t>
      </w:r>
      <w:r w:rsidRPr="00E908D1">
        <w:rPr>
          <w:i/>
          <w:sz w:val="22"/>
          <w:szCs w:val="22"/>
        </w:rPr>
        <w:t>for</w:t>
      </w:r>
      <w:r w:rsidRPr="00E908D1">
        <w:rPr>
          <w:i/>
          <w:spacing w:val="81"/>
          <w:sz w:val="22"/>
          <w:szCs w:val="22"/>
        </w:rPr>
        <w:t xml:space="preserve"> </w:t>
      </w:r>
      <w:r w:rsidRPr="00E908D1">
        <w:rPr>
          <w:i/>
          <w:sz w:val="22"/>
          <w:szCs w:val="22"/>
        </w:rPr>
        <w:t>HEP</w:t>
      </w:r>
      <w:r w:rsidRPr="00E908D1">
        <w:rPr>
          <w:i/>
          <w:spacing w:val="77"/>
          <w:sz w:val="22"/>
          <w:szCs w:val="22"/>
        </w:rPr>
        <w:t xml:space="preserve"> </w:t>
      </w:r>
      <w:r w:rsidRPr="00E908D1">
        <w:rPr>
          <w:i/>
          <w:sz w:val="22"/>
          <w:szCs w:val="22"/>
        </w:rPr>
        <w:t>and</w:t>
      </w:r>
      <w:r w:rsidRPr="00E908D1">
        <w:rPr>
          <w:i/>
          <w:spacing w:val="80"/>
          <w:sz w:val="22"/>
          <w:szCs w:val="22"/>
        </w:rPr>
        <w:t xml:space="preserve"> </w:t>
      </w:r>
      <w:r w:rsidRPr="00E908D1">
        <w:rPr>
          <w:i/>
          <w:sz w:val="22"/>
          <w:szCs w:val="22"/>
        </w:rPr>
        <w:t>Photon</w:t>
      </w:r>
      <w:r w:rsidRPr="00E908D1">
        <w:rPr>
          <w:i/>
          <w:spacing w:val="80"/>
          <w:sz w:val="22"/>
          <w:szCs w:val="22"/>
        </w:rPr>
        <w:t xml:space="preserve"> </w:t>
      </w:r>
      <w:r w:rsidRPr="00E908D1">
        <w:rPr>
          <w:i/>
          <w:sz w:val="22"/>
          <w:szCs w:val="22"/>
        </w:rPr>
        <w:t>ScienceExperiment:</w:t>
      </w:r>
      <w:r w:rsidRPr="00E908D1">
        <w:rPr>
          <w:i/>
          <w:spacing w:val="38"/>
          <w:sz w:val="22"/>
          <w:szCs w:val="22"/>
        </w:rPr>
        <w:t xml:space="preserve"> </w:t>
      </w:r>
      <w:r w:rsidRPr="00E908D1">
        <w:rPr>
          <w:i/>
          <w:sz w:val="22"/>
          <w:szCs w:val="22"/>
        </w:rPr>
        <w:t>How</w:t>
      </w:r>
      <w:r w:rsidRPr="00E908D1">
        <w:rPr>
          <w:i/>
          <w:spacing w:val="89"/>
          <w:sz w:val="22"/>
          <w:szCs w:val="22"/>
        </w:rPr>
        <w:t xml:space="preserve"> </w:t>
      </w:r>
      <w:r w:rsidRPr="00E908D1">
        <w:rPr>
          <w:i/>
          <w:sz w:val="22"/>
          <w:szCs w:val="22"/>
        </w:rPr>
        <w:t>to</w:t>
      </w:r>
      <w:r w:rsidRPr="00E908D1">
        <w:rPr>
          <w:i/>
          <w:spacing w:val="91"/>
          <w:sz w:val="22"/>
          <w:szCs w:val="22"/>
        </w:rPr>
        <w:t xml:space="preserve"> </w:t>
      </w:r>
      <w:r w:rsidRPr="00E908D1">
        <w:rPr>
          <w:i/>
          <w:sz w:val="22"/>
          <w:szCs w:val="22"/>
        </w:rPr>
        <w:t>Design</w:t>
      </w:r>
      <w:r w:rsidRPr="00E908D1">
        <w:rPr>
          <w:i/>
          <w:spacing w:val="91"/>
          <w:sz w:val="22"/>
          <w:szCs w:val="22"/>
        </w:rPr>
        <w:t xml:space="preserve"> </w:t>
      </w:r>
      <w:r w:rsidRPr="00E908D1">
        <w:rPr>
          <w:i/>
          <w:sz w:val="22"/>
          <w:szCs w:val="22"/>
        </w:rPr>
        <w:t>Detectors</w:t>
      </w:r>
      <w:r w:rsidRPr="00E908D1">
        <w:rPr>
          <w:i/>
          <w:spacing w:val="91"/>
          <w:sz w:val="22"/>
          <w:szCs w:val="22"/>
        </w:rPr>
        <w:t xml:space="preserve"> </w:t>
      </w:r>
      <w:r w:rsidRPr="00E908D1">
        <w:rPr>
          <w:i/>
          <w:sz w:val="22"/>
          <w:szCs w:val="22"/>
        </w:rPr>
        <w:t>using</w:t>
      </w:r>
      <w:r w:rsidRPr="00E908D1">
        <w:rPr>
          <w:i/>
          <w:spacing w:val="91"/>
          <w:sz w:val="22"/>
          <w:szCs w:val="22"/>
        </w:rPr>
        <w:t xml:space="preserve"> </w:t>
      </w:r>
      <w:r w:rsidRPr="00E908D1">
        <w:rPr>
          <w:i/>
          <w:sz w:val="22"/>
          <w:szCs w:val="22"/>
        </w:rPr>
        <w:t>TCAD</w:t>
      </w:r>
      <w:r w:rsidRPr="00E908D1">
        <w:rPr>
          <w:i/>
          <w:spacing w:val="90"/>
          <w:sz w:val="22"/>
          <w:szCs w:val="22"/>
        </w:rPr>
        <w:t xml:space="preserve"> </w:t>
      </w:r>
      <w:r w:rsidRPr="00E908D1">
        <w:rPr>
          <w:i/>
          <w:sz w:val="22"/>
          <w:szCs w:val="22"/>
        </w:rPr>
        <w:t>Device</w:t>
      </w:r>
      <w:r w:rsidRPr="00E908D1">
        <w:rPr>
          <w:i/>
          <w:spacing w:val="91"/>
          <w:sz w:val="22"/>
          <w:szCs w:val="22"/>
        </w:rPr>
        <w:t xml:space="preserve"> </w:t>
      </w:r>
      <w:r w:rsidRPr="00E908D1">
        <w:rPr>
          <w:i/>
          <w:sz w:val="22"/>
          <w:szCs w:val="22"/>
        </w:rPr>
        <w:t>Simulation</w:t>
      </w:r>
      <w:r>
        <w:rPr>
          <w:i/>
          <w:sz w:val="22"/>
          <w:szCs w:val="22"/>
        </w:rPr>
        <w:t xml:space="preserve"> </w:t>
      </w:r>
      <w:r w:rsidRPr="00E908D1">
        <w:rPr>
          <w:sz w:val="22"/>
          <w:szCs w:val="22"/>
          <w:lang w:val="en-IN"/>
        </w:rPr>
        <w:t xml:space="preserve">Springer Nature Switzerland </w:t>
      </w:r>
      <w:r>
        <w:rPr>
          <w:sz w:val="22"/>
          <w:szCs w:val="22"/>
          <w:lang w:val="en-IN"/>
        </w:rPr>
        <w:t>AG</w:t>
      </w:r>
      <w:r w:rsidRPr="00E908D1">
        <w:rPr>
          <w:sz w:val="22"/>
          <w:szCs w:val="22"/>
          <w:lang w:val="en-IN"/>
        </w:rPr>
        <w:t xml:space="preserve"> Swit</w:t>
      </w:r>
      <w:r>
        <w:rPr>
          <w:sz w:val="22"/>
          <w:szCs w:val="22"/>
          <w:lang w:val="en-IN"/>
        </w:rPr>
        <w:t>zerland</w:t>
      </w:r>
      <w:r w:rsidRPr="00E908D1">
        <w:rPr>
          <w:sz w:val="22"/>
          <w:szCs w:val="22"/>
          <w:lang w:val="en-IN"/>
        </w:rPr>
        <w:t xml:space="preserve"> ISBN:978-3-030-19530-4.</w:t>
      </w:r>
    </w:p>
    <w:p w:rsidR="00DE4412" w:rsidRPr="006A2EE0" w:rsidRDefault="00DE4412" w:rsidP="00DE4412">
      <w:pPr>
        <w:pStyle w:val="Els-reference"/>
        <w:numPr>
          <w:ilvl w:val="0"/>
          <w:numId w:val="5"/>
        </w:numPr>
        <w:spacing w:line="240" w:lineRule="auto"/>
        <w:jc w:val="both"/>
        <w:rPr>
          <w:sz w:val="22"/>
          <w:szCs w:val="22"/>
          <w:lang w:val="en-IN"/>
        </w:rPr>
      </w:pPr>
      <w:r w:rsidRPr="006A2EE0">
        <w:rPr>
          <w:sz w:val="22"/>
          <w:szCs w:val="22"/>
        </w:rPr>
        <w:t>Maksimow</w:t>
      </w:r>
      <w:r>
        <w:rPr>
          <w:sz w:val="22"/>
          <w:szCs w:val="22"/>
        </w:rPr>
        <w:t xml:space="preserve"> M,</w:t>
      </w:r>
      <w:r w:rsidRPr="00E908D1">
        <w:rPr>
          <w:sz w:val="22"/>
          <w:szCs w:val="22"/>
          <w:lang w:val="en-IN"/>
        </w:rPr>
        <w:t xml:space="preserve"> </w:t>
      </w:r>
      <w:r>
        <w:rPr>
          <w:sz w:val="22"/>
          <w:szCs w:val="22"/>
        </w:rPr>
        <w:t xml:space="preserve">2009 </w:t>
      </w:r>
      <w:r w:rsidRPr="006A2EE0">
        <w:rPr>
          <w:sz w:val="22"/>
          <w:szCs w:val="22"/>
        </w:rPr>
        <w:t>Thesis.</w:t>
      </w:r>
    </w:p>
    <w:p w:rsidR="00DE4412" w:rsidRPr="002644EE" w:rsidRDefault="00DE4412" w:rsidP="00DE4412">
      <w:pPr>
        <w:pStyle w:val="Els-reference"/>
        <w:numPr>
          <w:ilvl w:val="0"/>
          <w:numId w:val="5"/>
        </w:numPr>
        <w:spacing w:line="240" w:lineRule="auto"/>
        <w:jc w:val="both"/>
        <w:rPr>
          <w:sz w:val="22"/>
          <w:szCs w:val="22"/>
          <w:lang w:val="en-IN"/>
        </w:rPr>
      </w:pPr>
      <w:r>
        <w:rPr>
          <w:color w:val="222222"/>
          <w:sz w:val="22"/>
          <w:szCs w:val="22"/>
          <w:shd w:val="clear" w:color="auto" w:fill="FFFFFF"/>
        </w:rPr>
        <w:t>Sato K, Hara K, Onaru K, Harada D, Wada S, Ikegami Y and</w:t>
      </w:r>
      <w:r w:rsidRPr="0044425F">
        <w:rPr>
          <w:color w:val="222222"/>
          <w:sz w:val="22"/>
          <w:szCs w:val="22"/>
          <w:shd w:val="clear" w:color="auto" w:fill="FFFFFF"/>
        </w:rPr>
        <w:t xml:space="preserve"> </w:t>
      </w:r>
      <w:r>
        <w:rPr>
          <w:color w:val="222222"/>
          <w:sz w:val="22"/>
          <w:szCs w:val="22"/>
          <w:shd w:val="clear" w:color="auto" w:fill="FFFFFF"/>
        </w:rPr>
        <w:t xml:space="preserve">Hanagaki K. 2020 </w:t>
      </w:r>
      <w:r w:rsidRPr="0044425F">
        <w:rPr>
          <w:i/>
          <w:iCs/>
          <w:color w:val="222222"/>
          <w:sz w:val="22"/>
          <w:szCs w:val="22"/>
          <w:shd w:val="clear" w:color="auto" w:fill="FFFFFF"/>
        </w:rPr>
        <w:t>Nuclear Instruments and Methods in Physics Research Section A: Accelerators, Spectrometers, Detectors and Associated Equipment</w:t>
      </w:r>
      <w:r w:rsidRPr="0044425F">
        <w:rPr>
          <w:color w:val="222222"/>
          <w:sz w:val="22"/>
          <w:szCs w:val="22"/>
          <w:shd w:val="clear" w:color="auto" w:fill="FFFFFF"/>
        </w:rPr>
        <w:t>, </w:t>
      </w:r>
      <w:r w:rsidRPr="007F1175">
        <w:rPr>
          <w:b/>
          <w:iCs/>
          <w:color w:val="222222"/>
          <w:sz w:val="22"/>
          <w:szCs w:val="22"/>
          <w:shd w:val="clear" w:color="auto" w:fill="FFFFFF"/>
        </w:rPr>
        <w:t>982</w:t>
      </w:r>
      <w:r w:rsidRPr="007F1175">
        <w:rPr>
          <w:b/>
          <w:color w:val="222222"/>
          <w:sz w:val="22"/>
          <w:szCs w:val="22"/>
          <w:shd w:val="clear" w:color="auto" w:fill="FFFFFF"/>
        </w:rPr>
        <w:t xml:space="preserve">, </w:t>
      </w:r>
      <w:r w:rsidRPr="00E908D1">
        <w:rPr>
          <w:color w:val="222222"/>
          <w:sz w:val="22"/>
          <w:szCs w:val="22"/>
          <w:shd w:val="clear" w:color="auto" w:fill="FFFFFF"/>
        </w:rPr>
        <w:t>164507</w:t>
      </w:r>
      <w:r w:rsidRPr="007F1175">
        <w:rPr>
          <w:b/>
          <w:color w:val="222222"/>
          <w:sz w:val="22"/>
          <w:szCs w:val="22"/>
          <w:shd w:val="clear" w:color="auto" w:fill="FFFFFF"/>
        </w:rPr>
        <w:t>.</w:t>
      </w:r>
    </w:p>
    <w:p w:rsidR="00DE4412" w:rsidRPr="0044425F" w:rsidRDefault="00DE4412" w:rsidP="00DE4412">
      <w:pPr>
        <w:pStyle w:val="Els-reference"/>
        <w:numPr>
          <w:ilvl w:val="0"/>
          <w:numId w:val="5"/>
        </w:numPr>
        <w:spacing w:line="240" w:lineRule="auto"/>
        <w:jc w:val="both"/>
        <w:rPr>
          <w:sz w:val="22"/>
          <w:szCs w:val="22"/>
          <w:lang w:val="en-IN"/>
        </w:rPr>
      </w:pPr>
      <w:r>
        <w:rPr>
          <w:sz w:val="22"/>
          <w:szCs w:val="22"/>
          <w:lang w:val="en-IN"/>
        </w:rPr>
        <w:t>Hara K, Allport P P, Baca M, Broughton J, Chisholm A, Nikolopoulos K</w:t>
      </w:r>
      <w:r w:rsidRPr="00B35D8B">
        <w:rPr>
          <w:sz w:val="22"/>
          <w:szCs w:val="22"/>
          <w:lang w:val="en-IN"/>
        </w:rPr>
        <w:t>, Pyatt</w:t>
      </w:r>
      <w:r>
        <w:rPr>
          <w:sz w:val="22"/>
          <w:szCs w:val="22"/>
          <w:lang w:val="en-IN"/>
        </w:rPr>
        <w:t xml:space="preserve"> S Thomas, J P Wilson,  A</w:t>
      </w:r>
      <w:r w:rsidRPr="00B35D8B">
        <w:rPr>
          <w:sz w:val="22"/>
          <w:szCs w:val="22"/>
          <w:lang w:val="en-IN"/>
        </w:rPr>
        <w:t xml:space="preserve"> Kierst</w:t>
      </w:r>
      <w:r>
        <w:rPr>
          <w:sz w:val="22"/>
          <w:szCs w:val="22"/>
          <w:lang w:val="en-IN"/>
        </w:rPr>
        <w:t>ead  and Kuczewski P 2016</w:t>
      </w:r>
      <w:r w:rsidRPr="00B35D8B">
        <w:rPr>
          <w:sz w:val="22"/>
          <w:szCs w:val="22"/>
          <w:lang w:val="en-IN"/>
        </w:rPr>
        <w:t xml:space="preserve"> </w:t>
      </w:r>
      <w:r w:rsidRPr="00FB22BD">
        <w:rPr>
          <w:i/>
          <w:sz w:val="22"/>
          <w:szCs w:val="22"/>
          <w:lang w:val="en-IN"/>
        </w:rPr>
        <w:t>Nuclear Instruments and Methods in Physics Research Section A: Accelerators, Spectrometers, Detectors and Associated Equipment</w:t>
      </w:r>
      <w:r>
        <w:rPr>
          <w:sz w:val="22"/>
          <w:szCs w:val="22"/>
          <w:lang w:val="en-IN"/>
        </w:rPr>
        <w:t xml:space="preserve"> 831</w:t>
      </w:r>
      <w:r w:rsidRPr="00B35D8B">
        <w:rPr>
          <w:sz w:val="22"/>
          <w:szCs w:val="22"/>
          <w:lang w:val="en-IN"/>
        </w:rPr>
        <w:t xml:space="preserve"> </w:t>
      </w:r>
      <w:r w:rsidRPr="00FB22BD">
        <w:rPr>
          <w:b/>
          <w:sz w:val="22"/>
          <w:szCs w:val="22"/>
          <w:lang w:val="en-IN"/>
        </w:rPr>
        <w:t>181-188</w:t>
      </w:r>
      <w:r w:rsidRPr="00B35D8B">
        <w:rPr>
          <w:sz w:val="22"/>
          <w:szCs w:val="22"/>
          <w:lang w:val="en-IN"/>
        </w:rPr>
        <w:t>.</w:t>
      </w:r>
    </w:p>
    <w:p w:rsidR="00DE4412" w:rsidRPr="00C14D52" w:rsidRDefault="00DE4412" w:rsidP="00DE4412">
      <w:pPr>
        <w:pStyle w:val="Els-reference"/>
        <w:numPr>
          <w:ilvl w:val="0"/>
          <w:numId w:val="5"/>
        </w:numPr>
        <w:spacing w:line="240" w:lineRule="auto"/>
        <w:jc w:val="both"/>
        <w:rPr>
          <w:b/>
          <w:sz w:val="22"/>
          <w:szCs w:val="22"/>
          <w:lang w:val="en-IN"/>
        </w:rPr>
      </w:pPr>
      <w:r w:rsidRPr="007F1175">
        <w:rPr>
          <w:color w:val="222222"/>
          <w:sz w:val="22"/>
          <w:szCs w:val="22"/>
          <w:shd w:val="clear" w:color="auto" w:fill="FFFFFF"/>
        </w:rPr>
        <w:t>Sr</w:t>
      </w:r>
      <w:r>
        <w:rPr>
          <w:color w:val="222222"/>
          <w:sz w:val="22"/>
          <w:szCs w:val="22"/>
          <w:shd w:val="clear" w:color="auto" w:fill="FFFFFF"/>
        </w:rPr>
        <w:t>ivastava A K, Saini N, Chatterjee P, Michael T and Patyal S 2023</w:t>
      </w:r>
      <w:r w:rsidRPr="007F1175">
        <w:rPr>
          <w:color w:val="222222"/>
          <w:sz w:val="22"/>
          <w:szCs w:val="22"/>
          <w:shd w:val="clear" w:color="auto" w:fill="FFFFFF"/>
        </w:rPr>
        <w:t xml:space="preserve"> </w:t>
      </w:r>
      <w:r w:rsidRPr="007F1175">
        <w:rPr>
          <w:i/>
          <w:iCs/>
          <w:color w:val="222222"/>
          <w:sz w:val="22"/>
          <w:szCs w:val="22"/>
          <w:shd w:val="clear" w:color="auto" w:fill="FFFFFF"/>
        </w:rPr>
        <w:t>Nuclear Instruments and Methods in Physics Research Section A: Accelerators, Spectrometers, Detectors and Associated Equipment</w:t>
      </w:r>
      <w:r w:rsidRPr="007F1175">
        <w:rPr>
          <w:color w:val="222222"/>
          <w:sz w:val="22"/>
          <w:szCs w:val="22"/>
          <w:shd w:val="clear" w:color="auto" w:fill="FFFFFF"/>
        </w:rPr>
        <w:t xml:space="preserve">, </w:t>
      </w:r>
      <w:r w:rsidRPr="007F1175">
        <w:rPr>
          <w:b/>
          <w:color w:val="222222"/>
          <w:sz w:val="22"/>
          <w:szCs w:val="22"/>
          <w:shd w:val="clear" w:color="auto" w:fill="FFFFFF"/>
        </w:rPr>
        <w:t>16</w:t>
      </w:r>
      <w:r w:rsidRPr="00E908D1">
        <w:rPr>
          <w:color w:val="222222"/>
          <w:sz w:val="22"/>
          <w:szCs w:val="22"/>
          <w:shd w:val="clear" w:color="auto" w:fill="FFFFFF"/>
        </w:rPr>
        <w:t>8031</w:t>
      </w:r>
      <w:r w:rsidRPr="007F1175">
        <w:rPr>
          <w:b/>
          <w:color w:val="222222"/>
          <w:sz w:val="22"/>
          <w:szCs w:val="22"/>
          <w:shd w:val="clear" w:color="auto" w:fill="FFFFFF"/>
        </w:rPr>
        <w:t>.</w:t>
      </w:r>
    </w:p>
    <w:p w:rsidR="00DE4412" w:rsidRPr="007F1175" w:rsidRDefault="00DE4412" w:rsidP="00DE4412">
      <w:pPr>
        <w:pStyle w:val="Els-reference"/>
        <w:numPr>
          <w:ilvl w:val="0"/>
          <w:numId w:val="5"/>
        </w:numPr>
        <w:spacing w:line="240" w:lineRule="auto"/>
        <w:jc w:val="both"/>
        <w:rPr>
          <w:b/>
          <w:sz w:val="22"/>
          <w:szCs w:val="22"/>
          <w:lang w:val="en-IN"/>
        </w:rPr>
      </w:pPr>
      <w:r>
        <w:rPr>
          <w:color w:val="222222"/>
          <w:sz w:val="22"/>
          <w:szCs w:val="22"/>
          <w:shd w:val="clear" w:color="auto" w:fill="FFFFFF"/>
        </w:rPr>
        <w:t>Passeri D, Moscatelli F</w:t>
      </w:r>
      <w:r w:rsidRPr="00C14D52">
        <w:rPr>
          <w:color w:val="222222"/>
          <w:sz w:val="22"/>
          <w:szCs w:val="22"/>
          <w:shd w:val="clear" w:color="auto" w:fill="FFFFFF"/>
        </w:rPr>
        <w:t>,</w:t>
      </w:r>
      <w:r>
        <w:rPr>
          <w:color w:val="222222"/>
          <w:sz w:val="22"/>
          <w:szCs w:val="22"/>
          <w:shd w:val="clear" w:color="auto" w:fill="FFFFFF"/>
        </w:rPr>
        <w:t xml:space="preserve"> Morozzi A, and Bilei G 2016</w:t>
      </w:r>
      <w:r w:rsidRPr="00C14D52">
        <w:rPr>
          <w:color w:val="222222"/>
          <w:sz w:val="22"/>
          <w:szCs w:val="22"/>
          <w:shd w:val="clear" w:color="auto" w:fill="FFFFFF"/>
        </w:rPr>
        <w:t xml:space="preserve"> </w:t>
      </w:r>
      <w:r w:rsidRPr="00C14D52">
        <w:rPr>
          <w:i/>
          <w:iCs/>
          <w:color w:val="222222"/>
          <w:sz w:val="22"/>
          <w:szCs w:val="22"/>
          <w:shd w:val="clear" w:color="auto" w:fill="FFFFFF"/>
        </w:rPr>
        <w:t>Nuclear Instruments and Methods in Physics Research Section A: Accelerators, Spectrometers, Detectors and Associated Equipment</w:t>
      </w:r>
      <w:r w:rsidRPr="00C14D52">
        <w:rPr>
          <w:color w:val="222222"/>
          <w:sz w:val="22"/>
          <w:szCs w:val="22"/>
          <w:shd w:val="clear" w:color="auto" w:fill="FFFFFF"/>
        </w:rPr>
        <w:t>, </w:t>
      </w:r>
      <w:r w:rsidRPr="00C14D52">
        <w:rPr>
          <w:iCs/>
          <w:color w:val="222222"/>
          <w:sz w:val="22"/>
          <w:szCs w:val="22"/>
          <w:shd w:val="clear" w:color="auto" w:fill="FFFFFF"/>
        </w:rPr>
        <w:t>824</w:t>
      </w:r>
      <w:r w:rsidRPr="00C14D52">
        <w:rPr>
          <w:color w:val="222222"/>
          <w:sz w:val="22"/>
          <w:szCs w:val="22"/>
          <w:shd w:val="clear" w:color="auto" w:fill="FFFFFF"/>
        </w:rPr>
        <w:t xml:space="preserve">, </w:t>
      </w:r>
      <w:r w:rsidRPr="00C14D52">
        <w:rPr>
          <w:b/>
          <w:color w:val="222222"/>
          <w:sz w:val="22"/>
          <w:szCs w:val="22"/>
          <w:shd w:val="clear" w:color="auto" w:fill="FFFFFF"/>
        </w:rPr>
        <w:t>443-445</w:t>
      </w:r>
      <w:r w:rsidRPr="00C14D52">
        <w:rPr>
          <w:rFonts w:ascii="Arial" w:hAnsi="Arial" w:cs="Arial"/>
          <w:b/>
          <w:color w:val="222222"/>
          <w:sz w:val="13"/>
          <w:szCs w:val="13"/>
          <w:shd w:val="clear" w:color="auto" w:fill="FFFFFF"/>
        </w:rPr>
        <w:t>.</w:t>
      </w:r>
    </w:p>
    <w:p w:rsidR="00DE4412" w:rsidRPr="00DE4412" w:rsidRDefault="00DE4412" w:rsidP="00DE4412">
      <w:pPr>
        <w:pStyle w:val="Bodytext"/>
      </w:pPr>
    </w:p>
    <w:sectPr w:rsidR="00DE4412" w:rsidRPr="00DE4412" w:rsidSect="00F3775B">
      <w:headerReference w:type="default" r:id="rId8"/>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EAD" w:rsidRDefault="009A2EAD">
      <w:r>
        <w:separator/>
      </w:r>
    </w:p>
  </w:endnote>
  <w:endnote w:type="continuationSeparator" w:id="1">
    <w:p w:rsidR="009A2EAD" w:rsidRDefault="009A2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EAD" w:rsidRPr="00043761" w:rsidRDefault="009A2EAD">
      <w:pPr>
        <w:pStyle w:val="Bulleted"/>
        <w:numPr>
          <w:ilvl w:val="0"/>
          <w:numId w:val="0"/>
        </w:numPr>
        <w:rPr>
          <w:rFonts w:ascii="Sabon" w:hAnsi="Sabon"/>
          <w:color w:val="auto"/>
          <w:szCs w:val="20"/>
        </w:rPr>
      </w:pPr>
      <w:r>
        <w:separator/>
      </w:r>
    </w:p>
  </w:footnote>
  <w:footnote w:type="continuationSeparator" w:id="1">
    <w:p w:rsidR="009A2EAD" w:rsidRDefault="009A2EAD">
      <w:r>
        <w:continuationSeparator/>
      </w:r>
    </w:p>
  </w:footnote>
  <w:footnote w:id="2">
    <w:p w:rsidR="002E2292" w:rsidRDefault="002E2292" w:rsidP="002E2292">
      <w:pPr>
        <w:pStyle w:val="Els-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485775"/>
    <w:multiLevelType w:val="multilevel"/>
    <w:tmpl w:val="7DF213FC"/>
    <w:lvl w:ilvl="0">
      <w:start w:val="1"/>
      <w:numFmt w:val="decimal"/>
      <w:lvlText w:val="[%1]"/>
      <w:lvlJc w:val="right"/>
      <w:pPr>
        <w:tabs>
          <w:tab w:val="num" w:pos="114"/>
        </w:tabs>
        <w:ind w:left="114" w:hanging="114"/>
      </w:pPr>
      <w:rPr>
        <w:rFonts w:ascii="Times New Roman" w:hAnsi="Times New Roman" w:cs="Times New Roman" w:hint="default"/>
        <w:b w:val="0"/>
        <w:i w:val="0"/>
        <w:sz w:val="22"/>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4"/>
  </w:num>
  <w:num w:numId="2">
    <w:abstractNumId w:val="1"/>
  </w:num>
  <w:num w:numId="3">
    <w:abstractNumId w:val="0"/>
  </w:num>
  <w:num w:numId="4">
    <w:abstractNumId w:val="3"/>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ttachedTemplate r:id="rId1"/>
  <w:stylePaneFormatFilter w:val="3001"/>
  <w:defaultTabStop w:val="851"/>
  <w:displayHorizontalDrawingGridEvery w:val="0"/>
  <w:displayVerticalDrawingGridEvery w:val="0"/>
  <w:doNotUseMarginsForDrawingGridOrigin/>
  <w:noPunctuationKerning/>
  <w:characterSpacingControl w:val="doNotCompress"/>
  <w:footnotePr>
    <w:pos w:val="beneathText"/>
    <w:footnote w:id="0"/>
    <w:footnote w:id="1"/>
  </w:footnotePr>
  <w:endnotePr>
    <w:numFmt w:val="chicago"/>
    <w:numStart w:val="4"/>
    <w:endnote w:id="0"/>
    <w:endnote w:id="1"/>
  </w:endnotePr>
  <w:compat/>
  <w:rsids>
    <w:rsidRoot w:val="00EF6BE4"/>
    <w:rsid w:val="00006EA6"/>
    <w:rsid w:val="001E6017"/>
    <w:rsid w:val="00217A99"/>
    <w:rsid w:val="002E2292"/>
    <w:rsid w:val="005158FA"/>
    <w:rsid w:val="006F45A4"/>
    <w:rsid w:val="0072193A"/>
    <w:rsid w:val="00733CB3"/>
    <w:rsid w:val="009A0487"/>
    <w:rsid w:val="009A2EAD"/>
    <w:rsid w:val="00B05982"/>
    <w:rsid w:val="00B65146"/>
    <w:rsid w:val="00B83F45"/>
    <w:rsid w:val="00D03909"/>
    <w:rsid w:val="00DE4412"/>
    <w:rsid w:val="00EF6BE4"/>
    <w:rsid w:val="00F3775B"/>
    <w:rsid w:val="00F654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5B"/>
    <w:rPr>
      <w:rFonts w:ascii="Times" w:hAnsi="Times"/>
      <w:sz w:val="22"/>
      <w:lang w:eastAsia="en-US"/>
    </w:rPr>
  </w:style>
  <w:style w:type="paragraph" w:styleId="Heading1">
    <w:name w:val="heading 1"/>
    <w:basedOn w:val="Normal"/>
    <w:next w:val="Normal"/>
    <w:qFormat/>
    <w:rsid w:val="00F3775B"/>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rsid w:val="00F3775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3775B"/>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F3775B"/>
    <w:pPr>
      <w:numPr>
        <w:ilvl w:val="4"/>
        <w:numId w:val="1"/>
      </w:numPr>
      <w:spacing w:before="240" w:after="60"/>
      <w:outlineLvl w:val="4"/>
    </w:pPr>
    <w:rPr>
      <w:b/>
      <w:bCs/>
      <w:i/>
      <w:iCs/>
      <w:sz w:val="26"/>
      <w:szCs w:val="26"/>
    </w:rPr>
  </w:style>
  <w:style w:type="paragraph" w:styleId="Heading6">
    <w:name w:val="heading 6"/>
    <w:basedOn w:val="Normal"/>
    <w:next w:val="Normal"/>
    <w:qFormat/>
    <w:rsid w:val="00F3775B"/>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F3775B"/>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F3775B"/>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F3775B"/>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F3775B"/>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rsid w:val="00F3775B"/>
    <w:pPr>
      <w:jc w:val="both"/>
    </w:pPr>
    <w:rPr>
      <w:rFonts w:ascii="Times" w:hAnsi="Times"/>
      <w:iCs/>
      <w:color w:val="000000"/>
      <w:sz w:val="22"/>
      <w:szCs w:val="22"/>
      <w:lang w:val="en-US" w:eastAsia="en-US"/>
    </w:rPr>
  </w:style>
  <w:style w:type="paragraph" w:customStyle="1" w:styleId="BodytextIndented">
    <w:name w:val="BodytextIndented"/>
    <w:basedOn w:val="Bodytext"/>
    <w:rsid w:val="00F3775B"/>
    <w:pPr>
      <w:ind w:firstLine="284"/>
    </w:pPr>
  </w:style>
  <w:style w:type="character" w:customStyle="1" w:styleId="SubsubsectionChar">
    <w:name w:val="Subsubsection Char"/>
    <w:link w:val="Subsubsection"/>
    <w:rsid w:val="00F3775B"/>
    <w:rPr>
      <w:rFonts w:ascii="Times" w:hAnsi="Times"/>
      <w:i/>
      <w:iCs/>
      <w:color w:val="000000"/>
      <w:sz w:val="22"/>
      <w:szCs w:val="22"/>
      <w:lang w:eastAsia="en-US"/>
    </w:rPr>
  </w:style>
  <w:style w:type="paragraph" w:customStyle="1" w:styleId="Section">
    <w:name w:val="Section"/>
    <w:next w:val="Bodytext"/>
    <w:rsid w:val="00F3775B"/>
    <w:pPr>
      <w:numPr>
        <w:numId w:val="3"/>
      </w:numPr>
      <w:spacing w:before="240"/>
    </w:pPr>
    <w:rPr>
      <w:rFonts w:ascii="Times" w:hAnsi="Times"/>
      <w:b/>
      <w:iCs/>
      <w:color w:val="000000"/>
      <w:sz w:val="22"/>
      <w:szCs w:val="22"/>
      <w:lang w:eastAsia="en-US"/>
    </w:rPr>
  </w:style>
  <w:style w:type="paragraph" w:styleId="FootnoteText">
    <w:name w:val="footnote text"/>
    <w:basedOn w:val="Normal"/>
    <w:semiHidden/>
    <w:rsid w:val="00F3775B"/>
    <w:rPr>
      <w:sz w:val="20"/>
    </w:rPr>
  </w:style>
  <w:style w:type="character" w:styleId="FootnoteReference">
    <w:name w:val="footnote reference"/>
    <w:rsid w:val="00F3775B"/>
    <w:rPr>
      <w:rFonts w:ascii="Times New Roman" w:hAnsi="Times New Roman"/>
      <w:sz w:val="22"/>
      <w:szCs w:val="22"/>
      <w:vertAlign w:val="superscript"/>
    </w:rPr>
  </w:style>
  <w:style w:type="paragraph" w:customStyle="1" w:styleId="Bulleted">
    <w:name w:val="Bulleted"/>
    <w:rsid w:val="00F3775B"/>
    <w:pPr>
      <w:numPr>
        <w:numId w:val="2"/>
      </w:numPr>
      <w:jc w:val="both"/>
    </w:pPr>
    <w:rPr>
      <w:rFonts w:ascii="Times" w:hAnsi="Times"/>
      <w:color w:val="000000"/>
      <w:sz w:val="22"/>
      <w:szCs w:val="22"/>
      <w:lang w:eastAsia="en-US"/>
    </w:rPr>
  </w:style>
  <w:style w:type="paragraph" w:styleId="EndnoteText">
    <w:name w:val="endnote text"/>
    <w:basedOn w:val="Normal"/>
    <w:semiHidden/>
    <w:rsid w:val="00F3775B"/>
    <w:rPr>
      <w:sz w:val="20"/>
    </w:rPr>
  </w:style>
  <w:style w:type="character" w:styleId="EndnoteReference">
    <w:name w:val="endnote reference"/>
    <w:semiHidden/>
    <w:rsid w:val="00F3775B"/>
    <w:rPr>
      <w:vertAlign w:val="superscript"/>
    </w:rPr>
  </w:style>
  <w:style w:type="paragraph" w:customStyle="1" w:styleId="Subsection">
    <w:name w:val="Subsection"/>
    <w:next w:val="Bodytext"/>
    <w:rsid w:val="00F3775B"/>
    <w:pPr>
      <w:numPr>
        <w:ilvl w:val="1"/>
        <w:numId w:val="3"/>
      </w:numPr>
      <w:spacing w:before="240"/>
    </w:pPr>
    <w:rPr>
      <w:rFonts w:ascii="Times" w:hAnsi="Times"/>
      <w:iCs/>
      <w:color w:val="000000"/>
      <w:sz w:val="22"/>
      <w:szCs w:val="22"/>
      <w:lang w:eastAsia="en-US"/>
    </w:rPr>
  </w:style>
  <w:style w:type="paragraph" w:customStyle="1" w:styleId="E-mail">
    <w:name w:val="E-mail"/>
    <w:next w:val="Abstract"/>
    <w:rsid w:val="00F3775B"/>
    <w:pPr>
      <w:spacing w:after="240"/>
      <w:ind w:left="1418"/>
    </w:pPr>
    <w:rPr>
      <w:rFonts w:ascii="Times" w:hAnsi="Times"/>
      <w:noProof/>
      <w:sz w:val="22"/>
      <w:szCs w:val="22"/>
      <w:lang w:val="en-US" w:eastAsia="en-US"/>
    </w:rPr>
  </w:style>
  <w:style w:type="paragraph" w:customStyle="1" w:styleId="Abstract">
    <w:name w:val="Abstract"/>
    <w:next w:val="Section"/>
    <w:rsid w:val="00F3775B"/>
    <w:pPr>
      <w:spacing w:after="454"/>
      <w:ind w:left="1418"/>
      <w:jc w:val="both"/>
    </w:pPr>
    <w:rPr>
      <w:rFonts w:ascii="Times" w:hAnsi="Times"/>
      <w:color w:val="000000"/>
      <w:lang w:eastAsia="en-US"/>
    </w:rPr>
  </w:style>
  <w:style w:type="paragraph" w:customStyle="1" w:styleId="Sectionnonumber">
    <w:name w:val="Section (no number)"/>
    <w:next w:val="Bodytext"/>
    <w:rsid w:val="00F3775B"/>
    <w:pPr>
      <w:spacing w:before="240"/>
    </w:pPr>
    <w:rPr>
      <w:rFonts w:ascii="Times" w:hAnsi="Times"/>
      <w:b/>
      <w:iCs/>
      <w:color w:val="000000"/>
      <w:sz w:val="22"/>
      <w:szCs w:val="22"/>
      <w:lang w:val="en-US" w:eastAsia="en-US"/>
    </w:rPr>
  </w:style>
  <w:style w:type="character" w:styleId="PageNumber">
    <w:name w:val="page number"/>
    <w:basedOn w:val="DefaultParagraphFont"/>
    <w:semiHidden/>
    <w:rsid w:val="00F3775B"/>
  </w:style>
  <w:style w:type="paragraph" w:styleId="Title">
    <w:name w:val="Title"/>
    <w:basedOn w:val="Normal"/>
    <w:next w:val="Authors"/>
    <w:qFormat/>
    <w:rsid w:val="00F3775B"/>
    <w:pPr>
      <w:spacing w:before="1588" w:after="567"/>
    </w:pPr>
    <w:rPr>
      <w:b/>
      <w:sz w:val="34"/>
      <w:szCs w:val="34"/>
    </w:rPr>
  </w:style>
  <w:style w:type="paragraph" w:customStyle="1" w:styleId="Authors">
    <w:name w:val="Authors"/>
    <w:next w:val="Addresses"/>
    <w:rsid w:val="00F3775B"/>
    <w:pPr>
      <w:spacing w:after="113"/>
      <w:ind w:left="1418"/>
    </w:pPr>
    <w:rPr>
      <w:rFonts w:ascii="Times" w:hAnsi="Times"/>
      <w:b/>
      <w:sz w:val="22"/>
      <w:szCs w:val="22"/>
      <w:lang w:eastAsia="en-US"/>
    </w:rPr>
  </w:style>
  <w:style w:type="paragraph" w:customStyle="1" w:styleId="Addresses">
    <w:name w:val="Addresses"/>
    <w:next w:val="E-mail"/>
    <w:rsid w:val="00F3775B"/>
    <w:pPr>
      <w:spacing w:after="240"/>
      <w:ind w:left="1418"/>
    </w:pPr>
    <w:rPr>
      <w:rFonts w:ascii="Times" w:hAnsi="Times"/>
      <w:sz w:val="22"/>
      <w:szCs w:val="22"/>
      <w:lang w:eastAsia="en-US"/>
    </w:rPr>
  </w:style>
  <w:style w:type="paragraph" w:customStyle="1" w:styleId="FigureCaption">
    <w:name w:val="FigureCaption"/>
    <w:rsid w:val="00F3775B"/>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F3775B"/>
    <w:pPr>
      <w:numPr>
        <w:numId w:val="0"/>
      </w:numPr>
      <w:ind w:left="851" w:hanging="284"/>
    </w:pPr>
  </w:style>
  <w:style w:type="paragraph" w:customStyle="1" w:styleId="Reference">
    <w:name w:val="Reference"/>
    <w:rsid w:val="00F3775B"/>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styleId="Hyperlink">
    <w:name w:val="Hyperlink"/>
    <w:qFormat/>
    <w:rsid w:val="002E2292"/>
    <w:rPr>
      <w:color w:val="0000FF"/>
      <w:u w:val="none"/>
    </w:rPr>
  </w:style>
  <w:style w:type="paragraph" w:customStyle="1" w:styleId="Els-footnote">
    <w:name w:val="Els-footnote"/>
    <w:qFormat/>
    <w:rsid w:val="002E2292"/>
    <w:pPr>
      <w:keepLines/>
      <w:widowControl w:val="0"/>
      <w:spacing w:line="200" w:lineRule="exact"/>
      <w:ind w:left="120" w:hanging="120"/>
    </w:pPr>
    <w:rPr>
      <w:sz w:val="16"/>
      <w:lang w:val="en-US" w:eastAsia="de-DE"/>
    </w:rPr>
  </w:style>
  <w:style w:type="paragraph" w:customStyle="1" w:styleId="Els-Author">
    <w:name w:val="Els-Author"/>
    <w:next w:val="Normal"/>
    <w:qFormat/>
    <w:rsid w:val="002E2292"/>
    <w:pPr>
      <w:keepNext/>
      <w:suppressAutoHyphens/>
      <w:spacing w:after="160" w:line="300" w:lineRule="exact"/>
      <w:jc w:val="center"/>
    </w:pPr>
    <w:rPr>
      <w:noProof/>
      <w:sz w:val="26"/>
      <w:lang w:val="de-DE" w:eastAsia="de-DE"/>
    </w:rPr>
  </w:style>
  <w:style w:type="paragraph" w:styleId="Footer">
    <w:name w:val="footer"/>
    <w:basedOn w:val="Normal"/>
    <w:link w:val="FooterChar"/>
    <w:uiPriority w:val="99"/>
    <w:semiHidden/>
    <w:unhideWhenUsed/>
    <w:rsid w:val="002E2292"/>
    <w:pPr>
      <w:tabs>
        <w:tab w:val="center" w:pos="4680"/>
        <w:tab w:val="right" w:pos="9360"/>
      </w:tabs>
    </w:pPr>
  </w:style>
  <w:style w:type="character" w:customStyle="1" w:styleId="FooterChar">
    <w:name w:val="Footer Char"/>
    <w:basedOn w:val="DefaultParagraphFont"/>
    <w:link w:val="Footer"/>
    <w:uiPriority w:val="99"/>
    <w:semiHidden/>
    <w:rsid w:val="002E2292"/>
    <w:rPr>
      <w:rFonts w:ascii="Times" w:hAnsi="Times"/>
      <w:sz w:val="22"/>
      <w:lang w:eastAsia="en-US"/>
    </w:rPr>
  </w:style>
  <w:style w:type="paragraph" w:styleId="Header">
    <w:name w:val="header"/>
    <w:basedOn w:val="Normal"/>
    <w:link w:val="HeaderChar"/>
    <w:uiPriority w:val="99"/>
    <w:semiHidden/>
    <w:unhideWhenUsed/>
    <w:rsid w:val="002E2292"/>
    <w:pPr>
      <w:tabs>
        <w:tab w:val="center" w:pos="4680"/>
        <w:tab w:val="right" w:pos="9360"/>
      </w:tabs>
    </w:pPr>
  </w:style>
  <w:style w:type="character" w:customStyle="1" w:styleId="HeaderChar">
    <w:name w:val="Header Char"/>
    <w:basedOn w:val="DefaultParagraphFont"/>
    <w:link w:val="Header"/>
    <w:uiPriority w:val="99"/>
    <w:semiHidden/>
    <w:rsid w:val="002E2292"/>
    <w:rPr>
      <w:rFonts w:ascii="Times" w:hAnsi="Times"/>
      <w:sz w:val="22"/>
      <w:lang w:eastAsia="en-US"/>
    </w:rPr>
  </w:style>
  <w:style w:type="paragraph" w:styleId="ListParagraph">
    <w:name w:val="List Paragraph"/>
    <w:basedOn w:val="Normal"/>
    <w:uiPriority w:val="1"/>
    <w:qFormat/>
    <w:rsid w:val="00DE4412"/>
    <w:pPr>
      <w:widowControl w:val="0"/>
      <w:autoSpaceDE w:val="0"/>
      <w:autoSpaceDN w:val="0"/>
      <w:spacing w:line="252" w:lineRule="exact"/>
      <w:ind w:left="1451" w:hanging="486"/>
    </w:pPr>
    <w:rPr>
      <w:rFonts w:ascii="Times New Roman" w:hAnsi="Times New Roman"/>
      <w:szCs w:val="22"/>
      <w:lang w:val="en-US"/>
    </w:rPr>
  </w:style>
  <w:style w:type="paragraph" w:customStyle="1" w:styleId="Els-reference">
    <w:name w:val="Els-reference"/>
    <w:rsid w:val="00DE4412"/>
    <w:pPr>
      <w:tabs>
        <w:tab w:val="left" w:pos="312"/>
      </w:tabs>
      <w:spacing w:line="200" w:lineRule="exact"/>
      <w:ind w:left="312" w:hanging="312"/>
    </w:pPr>
    <w:rPr>
      <w:noProof/>
      <w:sz w:val="16"/>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dell</cp:lastModifiedBy>
  <cp:revision>2</cp:revision>
  <cp:lastPrinted>2005-02-25T09:52:00Z</cp:lastPrinted>
  <dcterms:created xsi:type="dcterms:W3CDTF">2023-02-15T08:00:00Z</dcterms:created>
  <dcterms:modified xsi:type="dcterms:W3CDTF">2023-02-15T08:00:00Z</dcterms:modified>
</cp:coreProperties>
</file>