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13BA" w14:textId="77777777" w:rsidR="00D66B4C" w:rsidRPr="00E77428" w:rsidRDefault="00D66B4C" w:rsidP="00D66B4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en-IN" w:bidi="bn-IN"/>
        </w:rPr>
      </w:pPr>
      <w:r w:rsidRPr="00E774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en-IN" w:bidi="bn-IN"/>
        </w:rPr>
        <w:t xml:space="preserve">Improved performance of highly stable </w:t>
      </w:r>
      <w:proofErr w:type="spellStart"/>
      <w:r w:rsidRPr="00E774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en-IN" w:bidi="bn-IN"/>
        </w:rPr>
        <w:t>ZnO</w:t>
      </w:r>
      <w:proofErr w:type="spellEnd"/>
      <w:r w:rsidRPr="00E774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en-IN" w:bidi="bn-IN"/>
        </w:rPr>
        <w:t>/Eosin Yellow based dye-sensitized solar cell with different I</w:t>
      </w:r>
      <w:r w:rsidRPr="00E774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vertAlign w:val="superscript"/>
          <w:lang w:eastAsia="en-IN" w:bidi="bn-IN"/>
        </w:rPr>
        <w:t>-</w:t>
      </w:r>
      <w:r w:rsidRPr="00E774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en-IN" w:bidi="bn-IN"/>
        </w:rPr>
        <w:t>/I</w:t>
      </w:r>
      <w:r w:rsidRPr="00E774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vertAlign w:val="subscript"/>
          <w:lang w:eastAsia="en-IN" w:bidi="bn-IN"/>
        </w:rPr>
        <w:t>3</w:t>
      </w:r>
      <w:r w:rsidRPr="00E774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vertAlign w:val="superscript"/>
          <w:lang w:eastAsia="en-IN" w:bidi="bn-IN"/>
        </w:rPr>
        <w:t>-</w:t>
      </w:r>
      <w:r w:rsidRPr="00E774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en-IN" w:bidi="bn-IN"/>
        </w:rPr>
        <w:t xml:space="preserve"> coupled electrolytes concentration</w:t>
      </w:r>
    </w:p>
    <w:p w14:paraId="0377C9C6" w14:textId="77777777" w:rsidR="00D66B4C" w:rsidRPr="00E77428" w:rsidRDefault="00D66B4C" w:rsidP="00D66B4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en-IN" w:bidi="bn-IN"/>
        </w:rPr>
      </w:pPr>
      <w:r w:rsidRPr="00E774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en-IN" w:bidi="bn-IN"/>
        </w:rPr>
        <w:t>R.H. Sardar, A. Bera, S. Chattopadhyay*</w:t>
      </w:r>
    </w:p>
    <w:p w14:paraId="25846681" w14:textId="79571F7D" w:rsidR="00D66B4C" w:rsidRPr="00E77428" w:rsidRDefault="00D66B4C" w:rsidP="00D66B4C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E2E2E"/>
          <w:sz w:val="28"/>
          <w:szCs w:val="28"/>
          <w:lang w:eastAsia="en-IN" w:bidi="bn-IN"/>
        </w:rPr>
      </w:pPr>
      <w:r w:rsidRPr="00E7742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 xml:space="preserve">A highly stable improved </w:t>
      </w:r>
      <w:proofErr w:type="spellStart"/>
      <w:r w:rsidRPr="00E7742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>ZnO</w:t>
      </w:r>
      <w:proofErr w:type="spellEnd"/>
      <w:r w:rsidRPr="00E7742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 xml:space="preserve">/Eosin Yellow dye-sensitized solar cells (DSSC) are prepared using </w:t>
      </w:r>
      <w:r w:rsidRPr="00E77428">
        <w:rPr>
          <w:rFonts w:ascii="Times New Roman" w:eastAsia="Times New Roman" w:hAnsi="Times New Roman" w:cs="Times New Roman"/>
          <w:iCs/>
          <w:color w:val="2E2E2E"/>
          <w:sz w:val="28"/>
          <w:szCs w:val="28"/>
          <w:lang w:eastAsia="en-IN" w:bidi="bn-IN"/>
        </w:rPr>
        <w:t>different concentrations of</w:t>
      </w:r>
      <w:r w:rsidRPr="00E7742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Cs/>
                <w:color w:val="2E2E2E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E2E2E"/>
                <w:sz w:val="28"/>
                <w:szCs w:val="28"/>
                <w:lang w:eastAsia="en-IN" w:bidi="bn-IN"/>
              </w:rPr>
              <m:t>I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E2E2E"/>
                <w:sz w:val="28"/>
                <w:szCs w:val="28"/>
                <w:lang w:eastAsia="en-IN" w:bidi="bn-IN"/>
              </w:rPr>
              <m:t>-</m:t>
            </m:r>
          </m:sup>
        </m:sSup>
        <m:r>
          <w:rPr>
            <w:rFonts w:ascii="Cambria Math" w:eastAsia="Times New Roman" w:hAnsi="Cambria Math" w:cs="Times New Roman"/>
            <w:color w:val="2E2E2E"/>
            <w:sz w:val="28"/>
            <w:szCs w:val="28"/>
            <w:lang w:eastAsia="en-IN" w:bidi="bn-IN"/>
          </w:rPr>
          <m:t>/</m:t>
        </m:r>
        <m:sSubSup>
          <m:sSubSupPr>
            <m:ctrlPr>
              <w:rPr>
                <w:rFonts w:ascii="Cambria Math" w:eastAsia="Times New Roman" w:hAnsi="Cambria Math" w:cs="Times New Roman"/>
                <w:iCs/>
                <w:color w:val="2E2E2E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E2E2E"/>
                <w:sz w:val="28"/>
                <w:szCs w:val="28"/>
                <w:lang w:eastAsia="en-IN" w:bidi="bn-IN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E2E2E"/>
                <w:sz w:val="28"/>
                <w:szCs w:val="28"/>
                <w:lang w:eastAsia="en-IN" w:bidi="bn-IN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E2E2E"/>
                <w:sz w:val="28"/>
                <w:szCs w:val="28"/>
                <w:lang w:eastAsia="en-IN" w:bidi="bn-IN"/>
              </w:rPr>
              <m:t>-</m:t>
            </m:r>
          </m:sup>
        </m:sSubSup>
      </m:oMath>
      <w:r w:rsidRPr="00E77428">
        <w:rPr>
          <w:rFonts w:ascii="Times New Roman" w:eastAsia="Times New Roman" w:hAnsi="Times New Roman" w:cs="Times New Roman"/>
          <w:iCs/>
          <w:color w:val="2E2E2E"/>
          <w:sz w:val="28"/>
          <w:szCs w:val="28"/>
          <w:lang w:eastAsia="en-IN" w:bidi="bn-IN"/>
        </w:rPr>
        <w:t xml:space="preserve"> electrolyte </w:t>
      </w:r>
      <w:r w:rsidR="007E0E22" w:rsidRPr="00E77428">
        <w:rPr>
          <w:rFonts w:ascii="Times New Roman" w:eastAsia="Times New Roman" w:hAnsi="Times New Roman" w:cs="Times New Roman"/>
          <w:iCs/>
          <w:color w:val="2E2E2E"/>
          <w:sz w:val="28"/>
          <w:szCs w:val="28"/>
          <w:lang w:eastAsia="en-IN" w:bidi="bn-IN"/>
        </w:rPr>
        <w:t>solution.</w:t>
      </w:r>
      <w:r w:rsidR="007E0E22" w:rsidRPr="00E774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Iodide electrolyte solution has been prepare</w:t>
      </w:r>
      <w:r w:rsidR="00166178" w:rsidRPr="00E774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 to</w:t>
      </w:r>
      <w:r w:rsidR="007E0E22" w:rsidRPr="00E774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dissolve 0.127 g Iodine (</w:t>
      </w:r>
      <m:oMath>
        <m:sSub>
          <m:sSubPr>
            <m:ctrlPr>
              <w:rPr>
                <w:rFonts w:ascii="Cambria Math" w:hAnsi="Cambria Math" w:cs="Times New Roman"/>
                <w:iCs/>
                <w:color w:val="202124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="007E0E22" w:rsidRPr="00E77428">
        <w:rPr>
          <w:rFonts w:ascii="Times New Roman" w:hAnsi="Times New Roman" w:cs="Times New Roman"/>
          <w:iCs/>
          <w:color w:val="202124"/>
          <w:sz w:val="28"/>
          <w:szCs w:val="28"/>
          <w:shd w:val="clear" w:color="auto" w:fill="FFFFFF"/>
        </w:rPr>
        <w:t>)</w:t>
      </w:r>
      <w:r w:rsidR="007E0E22" w:rsidRPr="00E774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in 10 mL of ethylene glycol and add 0.83 g Potassium Iodide (KI</w:t>
      </w:r>
      <w:r w:rsidR="00804E47" w:rsidRPr="00E774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).</w:t>
      </w:r>
      <w:r w:rsidR="00804E47" w:rsidRPr="00E77428">
        <w:rPr>
          <w:rFonts w:ascii="Times New Roman" w:eastAsia="Times New Roman" w:hAnsi="Times New Roman" w:cs="Times New Roman"/>
          <w:iCs/>
          <w:color w:val="2E2E2E"/>
          <w:sz w:val="28"/>
          <w:szCs w:val="28"/>
          <w:lang w:eastAsia="en-IN" w:bidi="bn-IN"/>
        </w:rPr>
        <w:t xml:space="preserve"> The</w:t>
      </w:r>
      <w:r w:rsidRPr="00E77428">
        <w:rPr>
          <w:rFonts w:ascii="Times New Roman" w:eastAsia="Times New Roman" w:hAnsi="Times New Roman" w:cs="Times New Roman"/>
          <w:iCs/>
          <w:color w:val="2E2E2E"/>
          <w:sz w:val="28"/>
          <w:szCs w:val="28"/>
          <w:lang w:eastAsia="en-IN" w:bidi="bn-IN"/>
        </w:rPr>
        <w:t xml:space="preserve"> cell shows highest conversion efficiency </w:t>
      </w:r>
      <m:oMath>
        <m:r>
          <w:rPr>
            <w:rFonts w:ascii="Cambria Math" w:eastAsia="Times New Roman" w:hAnsi="Cambria Math" w:cs="Times New Roman"/>
            <w:color w:val="2E2E2E"/>
            <w:sz w:val="28"/>
            <w:szCs w:val="28"/>
            <w:lang w:eastAsia="en-IN" w:bidi="bn-IN"/>
          </w:rPr>
          <m:t>(η)</m:t>
        </m:r>
      </m:oMath>
      <w:r w:rsidRPr="00E7742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 xml:space="preserve"> 1.93% with </w:t>
      </w:r>
      <w:r w:rsidRPr="00E77428">
        <w:rPr>
          <w:rFonts w:ascii="Times New Roman" w:eastAsia="Times New Roman" w:hAnsi="Times New Roman" w:cs="Times New Roman"/>
          <w:iCs/>
          <w:color w:val="2E2E2E"/>
          <w:sz w:val="28"/>
          <w:szCs w:val="28"/>
          <w:lang w:eastAsia="en-IN" w:bidi="bn-IN"/>
        </w:rPr>
        <w:t>open-circuit voltage (</w:t>
      </w:r>
      <m:oMath>
        <m:sSub>
          <m:sSubPr>
            <m:ctrlPr>
              <w:rPr>
                <w:rFonts w:ascii="Cambria Math" w:eastAsia="Times New Roman" w:hAnsi="Cambria Math" w:cs="Times New Roman"/>
                <w:color w:val="2E2E2E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E2E2E"/>
                <w:sz w:val="28"/>
                <w:szCs w:val="28"/>
                <w:lang w:eastAsia="en-IN" w:bidi="bn-I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E2E2E"/>
                <w:sz w:val="28"/>
                <w:szCs w:val="28"/>
                <w:lang w:eastAsia="en-IN" w:bidi="bn-IN"/>
              </w:rPr>
              <m:t>oc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2E2E2E"/>
            <w:sz w:val="28"/>
            <w:szCs w:val="28"/>
            <w:lang w:eastAsia="en-IN" w:bidi="bn-IN"/>
          </w:rPr>
          <m:t>)</m:t>
        </m:r>
      </m:oMath>
      <w:r w:rsidRPr="00E7742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 xml:space="preserve"> and short-circuit current (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2E2E2E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E2E2E"/>
                <w:sz w:val="28"/>
                <w:szCs w:val="28"/>
                <w:lang w:eastAsia="en-IN" w:bidi="bn-IN"/>
              </w:rPr>
              <m:t>J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E2E2E"/>
                <w:sz w:val="28"/>
                <w:szCs w:val="28"/>
                <w:lang w:eastAsia="en-IN" w:bidi="bn-IN"/>
              </w:rPr>
              <m:t>sc</m:t>
            </m:r>
          </m:sub>
        </m:sSub>
        <m:r>
          <w:rPr>
            <w:rFonts w:ascii="Cambria Math" w:eastAsia="Times New Roman" w:hAnsi="Cambria Math" w:cs="Times New Roman"/>
            <w:color w:val="2E2E2E"/>
            <w:sz w:val="28"/>
            <w:szCs w:val="28"/>
            <w:lang w:eastAsia="en-IN" w:bidi="bn-IN"/>
          </w:rPr>
          <m:t>)</m:t>
        </m:r>
      </m:oMath>
      <w:r w:rsidRPr="00E7742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 xml:space="preserve">1.5 V and </w:t>
      </w:r>
      <w:r w:rsidR="00160AE5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>0</w:t>
      </w:r>
      <w:r w:rsidRPr="00E7742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>.</w:t>
      </w:r>
      <w:r w:rsidR="00160AE5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>0</w:t>
      </w:r>
      <w:r w:rsidRPr="00E7742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>9</w:t>
      </w:r>
      <w:r w:rsidR="00160AE5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>24</w:t>
      </w:r>
      <w:r w:rsidRPr="00E7742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 xml:space="preserve"> mA/cm</w:t>
      </w:r>
      <w:r w:rsidRPr="00E77428">
        <w:rPr>
          <w:rFonts w:ascii="Times New Roman" w:eastAsia="Times New Roman" w:hAnsi="Times New Roman" w:cs="Times New Roman"/>
          <w:color w:val="2E2E2E"/>
          <w:sz w:val="28"/>
          <w:szCs w:val="28"/>
          <w:vertAlign w:val="superscript"/>
          <w:lang w:eastAsia="en-IN" w:bidi="bn-IN"/>
        </w:rPr>
        <w:t>2</w:t>
      </w:r>
      <w:r w:rsidRPr="00E7742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 xml:space="preserve">, respectively. The lower concentration of </w:t>
      </w:r>
      <m:oMath>
        <m:sSup>
          <m:sSupPr>
            <m:ctrlPr>
              <w:rPr>
                <w:rFonts w:ascii="Cambria Math" w:eastAsia="Times New Roman" w:hAnsi="Cambria Math" w:cs="Times New Roman"/>
                <w:iCs/>
                <w:color w:val="2E2E2E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E2E2E"/>
                <w:sz w:val="28"/>
                <w:szCs w:val="28"/>
                <w:lang w:eastAsia="en-IN" w:bidi="bn-IN"/>
              </w:rPr>
              <m:t>I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E2E2E"/>
                <w:sz w:val="28"/>
                <w:szCs w:val="28"/>
                <w:lang w:eastAsia="en-IN" w:bidi="bn-IN"/>
              </w:rPr>
              <m:t>-</m:t>
            </m:r>
          </m:sup>
        </m:sSup>
      </m:oMath>
      <w:r w:rsidRPr="00E77428">
        <w:rPr>
          <w:rFonts w:ascii="Times New Roman" w:eastAsia="Times New Roman" w:hAnsi="Times New Roman" w:cs="Times New Roman"/>
          <w:iCs/>
          <w:color w:val="2E2E2E"/>
          <w:sz w:val="28"/>
          <w:szCs w:val="28"/>
          <w:lang w:eastAsia="en-IN" w:bidi="bn-IN"/>
        </w:rPr>
        <w:t xml:space="preserve"> electrolyte in same structure shows 1.73% efficiency. The open circuit voltage and short circuit current for this case is 0.21 V and 2.94 mA/cm</w:t>
      </w:r>
      <w:r w:rsidRPr="00E77428">
        <w:rPr>
          <w:rFonts w:ascii="Times New Roman" w:eastAsia="Times New Roman" w:hAnsi="Times New Roman" w:cs="Times New Roman"/>
          <w:iCs/>
          <w:color w:val="2E2E2E"/>
          <w:sz w:val="28"/>
          <w:szCs w:val="28"/>
          <w:vertAlign w:val="superscript"/>
          <w:lang w:eastAsia="en-IN" w:bidi="bn-IN"/>
        </w:rPr>
        <w:t>2</w:t>
      </w:r>
      <w:r w:rsidRPr="00E77428">
        <w:rPr>
          <w:rFonts w:ascii="Times New Roman" w:eastAsia="Times New Roman" w:hAnsi="Times New Roman" w:cs="Times New Roman"/>
          <w:iCs/>
          <w:color w:val="2E2E2E"/>
          <w:sz w:val="28"/>
          <w:szCs w:val="28"/>
          <w:lang w:eastAsia="en-IN" w:bidi="bn-IN"/>
        </w:rPr>
        <w:t xml:space="preserve">. </w:t>
      </w:r>
      <w:r w:rsidRPr="00E7742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>Eosin Y dye sensitized solar cell containing Iodine and triiodide electrolyte solution reduces the rate of recombination and improv</w:t>
      </w:r>
      <w:r w:rsidR="00BF4D1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>es</w:t>
      </w:r>
      <w:r w:rsidRPr="00E7742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 xml:space="preserve"> cell performance</w:t>
      </w:r>
      <w:r w:rsidR="00303497" w:rsidRPr="00E77428">
        <w:rPr>
          <w:rFonts w:ascii="Times New Roman" w:eastAsia="Times New Roman" w:hAnsi="Times New Roman" w:cs="Times New Roman"/>
          <w:color w:val="2E2E2E"/>
          <w:sz w:val="28"/>
          <w:szCs w:val="28"/>
          <w:lang w:eastAsia="en-IN" w:bidi="bn-IN"/>
        </w:rPr>
        <w:t>.</w:t>
      </w:r>
    </w:p>
    <w:p w14:paraId="635D37D5" w14:textId="77777777" w:rsidR="00166178" w:rsidRDefault="00166178">
      <w:r>
        <w:rPr>
          <w:rFonts w:ascii="Montserrat" w:hAnsi="Montserrat"/>
          <w:color w:val="4D5659"/>
          <w:shd w:val="clear" w:color="auto" w:fill="F3F4F5"/>
        </w:rPr>
        <w:t>.</w:t>
      </w:r>
    </w:p>
    <w:sectPr w:rsidR="00166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4C"/>
    <w:rsid w:val="00160AE5"/>
    <w:rsid w:val="00166178"/>
    <w:rsid w:val="00303497"/>
    <w:rsid w:val="007A68E5"/>
    <w:rsid w:val="007E0E22"/>
    <w:rsid w:val="00804E47"/>
    <w:rsid w:val="00BF4D18"/>
    <w:rsid w:val="00D66B4C"/>
    <w:rsid w:val="00E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3092"/>
  <w15:chartTrackingRefBased/>
  <w15:docId w15:val="{BB643CE2-BC2F-4C34-9CAA-41BD9396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tocorrect">
    <w:name w:val="wordtocorrect"/>
    <w:basedOn w:val="DefaultParagraphFont"/>
    <w:rsid w:val="00166178"/>
  </w:style>
  <w:style w:type="character" w:styleId="PlaceholderText">
    <w:name w:val="Placeholder Text"/>
    <w:basedOn w:val="DefaultParagraphFont"/>
    <w:uiPriority w:val="99"/>
    <w:semiHidden/>
    <w:rsid w:val="00166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Rafiul sardar</dc:creator>
  <cp:keywords/>
  <dc:description/>
  <cp:lastModifiedBy>Rafiul sardar</cp:lastModifiedBy>
  <cp:revision>3</cp:revision>
  <cp:lastPrinted>2023-02-27T09:49:00Z</cp:lastPrinted>
  <dcterms:created xsi:type="dcterms:W3CDTF">2023-02-27T09:59:00Z</dcterms:created>
  <dcterms:modified xsi:type="dcterms:W3CDTF">2023-03-02T10:23:00Z</dcterms:modified>
</cp:coreProperties>
</file>