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53C1C572" w:rsidR="009A0487" w:rsidRPr="009C541F" w:rsidRDefault="0078409F">
      <w:pPr>
        <w:pStyle w:val="Title"/>
      </w:pPr>
      <w:r>
        <w:t xml:space="preserve">Dielectric </w:t>
      </w:r>
      <w:r w:rsidR="0002135C">
        <w:t>b</w:t>
      </w:r>
      <w:r>
        <w:t xml:space="preserve">ehaviour and </w:t>
      </w:r>
      <w:r w:rsidR="0002135C">
        <w:t>d</w:t>
      </w:r>
      <w:r>
        <w:t xml:space="preserve">ipole </w:t>
      </w:r>
      <w:r w:rsidR="0002135C">
        <w:t>m</w:t>
      </w:r>
      <w:r>
        <w:t xml:space="preserve">oment of </w:t>
      </w:r>
      <w:r w:rsidR="0002135C">
        <w:t>b</w:t>
      </w:r>
      <w:r>
        <w:t xml:space="preserve">inary </w:t>
      </w:r>
      <w:r w:rsidR="0002135C">
        <w:t>m</w:t>
      </w:r>
      <w:r>
        <w:t xml:space="preserve">ixtures containing </w:t>
      </w:r>
      <w:r w:rsidR="0002135C">
        <w:t>c</w:t>
      </w:r>
      <w:r>
        <w:t xml:space="preserve">ertain </w:t>
      </w:r>
      <w:r w:rsidR="0002135C">
        <w:t>a</w:t>
      </w:r>
      <w:r>
        <w:t xml:space="preserve">mides in </w:t>
      </w:r>
      <w:r w:rsidR="0002135C">
        <w:t>b</w:t>
      </w:r>
      <w:r>
        <w:t>enzene.</w:t>
      </w:r>
    </w:p>
    <w:p w14:paraId="0F738DFB" w14:textId="6F1E20EC" w:rsidR="009A0487" w:rsidRDefault="0078409F">
      <w:pPr>
        <w:pStyle w:val="Authors"/>
      </w:pPr>
      <w:r>
        <w:t>S</w:t>
      </w:r>
      <w:r w:rsidR="005B2FF1">
        <w:t>anjay</w:t>
      </w:r>
      <w:r>
        <w:t xml:space="preserve"> H Bagade</w:t>
      </w:r>
    </w:p>
    <w:p w14:paraId="5F1A8922" w14:textId="55B31257" w:rsidR="009A0487" w:rsidRDefault="0078409F" w:rsidP="00006EA6">
      <w:pPr>
        <w:pStyle w:val="Addresses"/>
        <w:spacing w:after="0"/>
      </w:pPr>
      <w:r>
        <w:t>Department of Physics, Bajaj College of Science, Wardha</w:t>
      </w:r>
      <w:r w:rsidR="005E1FAC">
        <w:t>-</w:t>
      </w:r>
      <w:r>
        <w:t xml:space="preserve"> 442001</w:t>
      </w:r>
      <w:r w:rsidR="005E1FAC">
        <w:t>,</w:t>
      </w:r>
      <w:r w:rsidR="005E1FAC" w:rsidRPr="005E1FAC">
        <w:t xml:space="preserve"> </w:t>
      </w:r>
      <w:r w:rsidR="005E1FAC">
        <w:t>India</w:t>
      </w:r>
    </w:p>
    <w:p w14:paraId="180BCAF9" w14:textId="77777777" w:rsidR="00006EA6" w:rsidRDefault="00006EA6">
      <w:pPr>
        <w:pStyle w:val="E-mail"/>
      </w:pPr>
    </w:p>
    <w:p w14:paraId="17768255" w14:textId="337FB1CB" w:rsidR="009A0487" w:rsidRDefault="0078409F">
      <w:pPr>
        <w:pStyle w:val="E-mail"/>
      </w:pPr>
      <w:r>
        <w:t>Email: sanjaybagade8@gmail.com</w:t>
      </w:r>
    </w:p>
    <w:p w14:paraId="3872C27B" w14:textId="4552FD0B" w:rsidR="009A0487" w:rsidRDefault="009A0487">
      <w:pPr>
        <w:pStyle w:val="Abstract"/>
      </w:pPr>
      <w:r>
        <w:rPr>
          <w:b/>
        </w:rPr>
        <w:t>Abstract</w:t>
      </w:r>
      <w:r>
        <w:t xml:space="preserve">. </w:t>
      </w:r>
      <w:r w:rsidR="0078409F" w:rsidRPr="003F77B3">
        <w:rPr>
          <w:sz w:val="22"/>
          <w:szCs w:val="22"/>
          <w:lang w:eastAsia="en-IN"/>
        </w:rPr>
        <w:t>Certain polar amides(v) are dissolved in benzene, a nonpolar solvent(u) to prepare binary mixtures with different composition of the amides like acetanilide, N-N-dimethyl acetamide, N-methyl acetamide, acetamide and formamide. Static relative permittivity</w:t>
      </w:r>
      <m:oMath>
        <m:r>
          <w:rPr>
            <w:rFonts w:ascii="Cambria Math" w:hAnsi="Cambria Math"/>
            <w:sz w:val="22"/>
            <w:szCs w:val="22"/>
            <w:lang w:eastAsia="en-IN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ℇ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0uv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,</w:t>
      </w:r>
      <w:r w:rsidR="00080427">
        <w:rPr>
          <w:sz w:val="22"/>
          <w:szCs w:val="22"/>
          <w:lang w:eastAsia="en-IN"/>
        </w:rPr>
        <w:t xml:space="preserve"> </w:t>
      </w:r>
      <w:r w:rsidR="0078409F" w:rsidRPr="003F77B3">
        <w:rPr>
          <w:sz w:val="22"/>
          <w:szCs w:val="22"/>
          <w:lang w:eastAsia="en-IN"/>
        </w:rPr>
        <w:t xml:space="preserve">high frequency permittivity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ℇ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∞uv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for different weight fraction of polar solute at 30</w:t>
      </w:r>
      <w:r w:rsidR="0078409F" w:rsidRPr="003F77B3">
        <w:rPr>
          <w:sz w:val="22"/>
          <w:szCs w:val="22"/>
          <w:vertAlign w:val="superscript"/>
          <w:lang w:eastAsia="en-IN"/>
        </w:rPr>
        <w:t>0</w:t>
      </w:r>
      <w:r w:rsidR="0078409F" w:rsidRPr="003F77B3">
        <w:rPr>
          <w:sz w:val="22"/>
          <w:szCs w:val="22"/>
          <w:lang w:eastAsia="en-IN"/>
        </w:rPr>
        <w:t xml:space="preserve"> C are determined. The dielectric behaviour of binary mixtures </w:t>
      </w:r>
      <w:proofErr w:type="gramStart"/>
      <w:r w:rsidR="0078409F" w:rsidRPr="003F77B3">
        <w:rPr>
          <w:sz w:val="22"/>
          <w:szCs w:val="22"/>
          <w:lang w:eastAsia="en-IN"/>
        </w:rPr>
        <w:t>are</w:t>
      </w:r>
      <w:proofErr w:type="gramEnd"/>
      <w:r w:rsidR="0078409F" w:rsidRPr="003F77B3">
        <w:rPr>
          <w:sz w:val="22"/>
          <w:szCs w:val="22"/>
          <w:lang w:eastAsia="en-IN"/>
        </w:rPr>
        <w:t xml:space="preserve"> investigated under electric field of low frequency by using the Debye model for polar liquids. Static dipole moment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s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b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from conductivity measurements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t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from bond angle and bond moment measurements are computed. The dipole moments are consequence of attractive interaction between the adjacent molecules in binary mixture due to variation of electron densities.</w:t>
      </w:r>
      <w:r w:rsidR="00EA4459" w:rsidRPr="00EA4459">
        <w:rPr>
          <w:lang w:eastAsia="en-IN"/>
        </w:rPr>
        <w:t xml:space="preserve"> </w:t>
      </w:r>
      <w:r w:rsidR="00EA4459">
        <w:rPr>
          <w:lang w:eastAsia="en-IN"/>
        </w:rPr>
        <w:t>Hydrogen bonding, associated charge distribution among the constituent molecules, changes in bond angle values are some of the factors that give rise to  dipole moment  of binary mixtures.</w:t>
      </w:r>
      <w:r w:rsidR="00EA4459">
        <w:rPr>
          <w:sz w:val="22"/>
          <w:szCs w:val="22"/>
          <w:lang w:eastAsia="en-IN"/>
        </w:rPr>
        <w:t xml:space="preserve"> </w:t>
      </w:r>
      <w:r w:rsidR="0078409F" w:rsidRPr="003F77B3">
        <w:rPr>
          <w:sz w:val="22"/>
          <w:szCs w:val="22"/>
          <w:lang w:eastAsia="en-IN"/>
        </w:rPr>
        <w:t xml:space="preserve"> Nearly equal and close values of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s</m:t>
            </m:r>
          </m:sub>
        </m:sSub>
      </m:oMath>
      <w:r w:rsidR="0078409F" w:rsidRPr="003F77B3">
        <w:rPr>
          <w:sz w:val="22"/>
          <w:szCs w:val="22"/>
          <w:lang w:eastAsia="en-IN"/>
        </w:rPr>
        <w:t>,</w:t>
      </w:r>
      <m:oMath>
        <m:r>
          <w:rPr>
            <w:rFonts w:ascii="Cambria Math" w:hAnsi="Cambria Math"/>
            <w:sz w:val="22"/>
            <w:szCs w:val="22"/>
            <w:lang w:eastAsia="en-IN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b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I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en-IN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IN"/>
              </w:rPr>
              <m:t>t</m:t>
            </m:r>
          </m:sub>
        </m:sSub>
      </m:oMath>
      <w:r w:rsidR="0078409F" w:rsidRPr="003F77B3">
        <w:rPr>
          <w:sz w:val="22"/>
          <w:szCs w:val="22"/>
          <w:lang w:eastAsia="en-IN"/>
        </w:rPr>
        <w:t xml:space="preserve"> proves the correctness of dielectric behaviour studies of amides- benzene binary mixtures</w:t>
      </w:r>
      <w:r>
        <w:t>…</w:t>
      </w:r>
    </w:p>
    <w:p w14:paraId="79CD9AAE" w14:textId="77777777" w:rsidR="00D3434E" w:rsidRPr="003F77B3" w:rsidRDefault="00D3434E" w:rsidP="00D3434E">
      <w:pPr>
        <w:ind w:left="45"/>
        <w:rPr>
          <w:b/>
          <w:bCs/>
          <w:szCs w:val="22"/>
          <w:lang w:eastAsia="en-IN"/>
        </w:rPr>
      </w:pPr>
      <w:r w:rsidRPr="003F77B3">
        <w:rPr>
          <w:b/>
          <w:bCs/>
          <w:szCs w:val="22"/>
          <w:lang w:eastAsia="en-IN"/>
        </w:rPr>
        <w:t>References</w:t>
      </w:r>
    </w:p>
    <w:sdt>
      <w:sdtPr>
        <w:rPr>
          <w:szCs w:val="22"/>
          <w:lang w:eastAsia="en-IN"/>
        </w:rPr>
        <w:tag w:val="MENDELEY_BIBLIOGRAPHY"/>
        <w:id w:val="-1933034131"/>
        <w:placeholder>
          <w:docPart w:val="21E7AD471619445B9ECA5F811CAB0E41"/>
        </w:placeholder>
      </w:sdtPr>
      <w:sdtContent>
        <w:p w14:paraId="5FB3FF91" w14:textId="77777777" w:rsidR="00D3434E" w:rsidRDefault="00D3434E" w:rsidP="00D3434E">
          <w:pPr>
            <w:autoSpaceDE w:val="0"/>
            <w:autoSpaceDN w:val="0"/>
            <w:ind w:hanging="640"/>
          </w:pPr>
          <w:r>
            <w:t>[1]</w:t>
          </w:r>
          <w:r>
            <w:tab/>
            <w:t xml:space="preserve"> García A E and </w:t>
          </w:r>
          <w:proofErr w:type="spellStart"/>
          <w:r>
            <w:t>Sanbonmatsu</w:t>
          </w:r>
          <w:proofErr w:type="spellEnd"/>
          <w:r>
            <w:t xml:space="preserve"> K Y 2002 α-Helical stabilization by side chain shielding of backbone hydrogen bonds </w:t>
          </w:r>
          <w:r>
            <w:rPr>
              <w:i/>
              <w:iCs/>
            </w:rPr>
            <w:t>Proceedings of the National Academy of Sciences</w:t>
          </w:r>
          <w:r>
            <w:t xml:space="preserve"> </w:t>
          </w:r>
          <w:r>
            <w:rPr>
              <w:b/>
              <w:bCs/>
            </w:rPr>
            <w:t>99</w:t>
          </w:r>
          <w:r>
            <w:t xml:space="preserve"> 2782–7</w:t>
          </w:r>
        </w:p>
        <w:p w14:paraId="17604F58" w14:textId="77777777" w:rsidR="00D3434E" w:rsidRDefault="00D3434E" w:rsidP="00D3434E">
          <w:pPr>
            <w:autoSpaceDE w:val="0"/>
            <w:autoSpaceDN w:val="0"/>
            <w:ind w:hanging="640"/>
          </w:pPr>
          <w:r>
            <w:t>[2]</w:t>
          </w:r>
          <w:r>
            <w:tab/>
            <w:t xml:space="preserve"> Lwin T Z and Luo R 2006 Force field influences in β-hairpin folding simulations </w:t>
          </w:r>
          <w:r>
            <w:rPr>
              <w:i/>
              <w:iCs/>
            </w:rPr>
            <w:t>Protein Science</w:t>
          </w:r>
          <w:r>
            <w:t xml:space="preserve"> </w:t>
          </w:r>
          <w:r>
            <w:rPr>
              <w:b/>
              <w:bCs/>
            </w:rPr>
            <w:t>15</w:t>
          </w:r>
          <w:r>
            <w:t xml:space="preserve"> 2642–55</w:t>
          </w:r>
        </w:p>
        <w:p w14:paraId="64D0AB7F" w14:textId="77777777" w:rsidR="00D3434E" w:rsidRDefault="00D3434E" w:rsidP="00D3434E">
          <w:pPr>
            <w:autoSpaceDE w:val="0"/>
            <w:autoSpaceDN w:val="0"/>
            <w:ind w:hanging="640"/>
          </w:pPr>
          <w:r>
            <w:t>[3]</w:t>
          </w:r>
          <w:r>
            <w:tab/>
            <w:t xml:space="preserve"> Daniels I N, Wang Z and Laird B </w:t>
          </w:r>
          <w:proofErr w:type="spellStart"/>
          <w:r>
            <w:t>B</w:t>
          </w:r>
          <w:proofErr w:type="spellEnd"/>
          <w:r>
            <w:t xml:space="preserve"> 2017 Dielectric Properties of Organic Solvents in an Electric Field </w:t>
          </w:r>
          <w:proofErr w:type="gramStart"/>
          <w:r>
            <w:rPr>
              <w:i/>
              <w:iCs/>
            </w:rPr>
            <w:t>The</w:t>
          </w:r>
          <w:proofErr w:type="gramEnd"/>
          <w:r>
            <w:rPr>
              <w:i/>
              <w:iCs/>
            </w:rPr>
            <w:t xml:space="preserve"> Journal of Physical Chemistry C</w:t>
          </w:r>
          <w:r>
            <w:t xml:space="preserve"> </w:t>
          </w:r>
          <w:r>
            <w:rPr>
              <w:b/>
              <w:bCs/>
            </w:rPr>
            <w:t>121</w:t>
          </w:r>
          <w:r>
            <w:t xml:space="preserve"> 1025–31</w:t>
          </w:r>
        </w:p>
        <w:p w14:paraId="345020BF" w14:textId="77777777" w:rsidR="00D3434E" w:rsidRDefault="00D3434E" w:rsidP="00D3434E">
          <w:pPr>
            <w:autoSpaceDE w:val="0"/>
            <w:autoSpaceDN w:val="0"/>
            <w:ind w:hanging="640"/>
          </w:pPr>
          <w:r>
            <w:t>[4]</w:t>
          </w:r>
          <w:r>
            <w:tab/>
            <w:t xml:space="preserve"> K. Kim, S. Cho, B. Walker and J. </w:t>
          </w:r>
          <w:proofErr w:type="spellStart"/>
          <w:r>
            <w:t>Seo</w:t>
          </w:r>
          <w:proofErr w:type="spellEnd"/>
          <w:r>
            <w:t xml:space="preserve"> 2016 G. </w:t>
          </w:r>
          <w:proofErr w:type="gramStart"/>
          <w:r>
            <w:t xml:space="preserve">Chae  </w:t>
          </w:r>
          <w:r>
            <w:rPr>
              <w:i/>
              <w:iCs/>
            </w:rPr>
            <w:t>Journal</w:t>
          </w:r>
          <w:proofErr w:type="gramEnd"/>
          <w:r>
            <w:rPr>
              <w:i/>
              <w:iCs/>
            </w:rPr>
            <w:t xml:space="preserve"> of the Korean Physical Society</w:t>
          </w:r>
          <w:r>
            <w:t xml:space="preserve"> </w:t>
          </w:r>
          <w:r>
            <w:rPr>
              <w:b/>
              <w:bCs/>
            </w:rPr>
            <w:t>68</w:t>
          </w:r>
          <w:r>
            <w:t xml:space="preserve"> 889–95</w:t>
          </w:r>
        </w:p>
        <w:p w14:paraId="010511AA" w14:textId="77777777" w:rsidR="00D3434E" w:rsidRDefault="00D3434E" w:rsidP="00D3434E">
          <w:pPr>
            <w:autoSpaceDE w:val="0"/>
            <w:autoSpaceDN w:val="0"/>
            <w:ind w:hanging="640"/>
          </w:pPr>
          <w:r>
            <w:t>[5]</w:t>
          </w:r>
          <w:r>
            <w:tab/>
            <w:t xml:space="preserve"> </w:t>
          </w:r>
          <w:proofErr w:type="spellStart"/>
          <w:r>
            <w:t>Behrends</w:t>
          </w:r>
          <w:proofErr w:type="spellEnd"/>
          <w:r>
            <w:t xml:space="preserve"> R, Fuchs K, </w:t>
          </w:r>
          <w:proofErr w:type="spellStart"/>
          <w:r>
            <w:t>Kaatze</w:t>
          </w:r>
          <w:proofErr w:type="spellEnd"/>
          <w:r>
            <w:t xml:space="preserve"> U, Hayashi Y and Feldman Y 2006 Dielectric properties of glycerol/water mixtures at temperatures between 10 and 50°C </w:t>
          </w:r>
          <w:r>
            <w:rPr>
              <w:i/>
              <w:iCs/>
            </w:rPr>
            <w:t>J Chem Phys</w:t>
          </w:r>
          <w:r>
            <w:t xml:space="preserve"> </w:t>
          </w:r>
          <w:r>
            <w:rPr>
              <w:b/>
              <w:bCs/>
            </w:rPr>
            <w:t>124</w:t>
          </w:r>
          <w:r>
            <w:t xml:space="preserve"> 144512</w:t>
          </w:r>
        </w:p>
        <w:p w14:paraId="3A8344CE" w14:textId="77777777" w:rsidR="00D3434E" w:rsidRDefault="00D3434E" w:rsidP="00D3434E">
          <w:pPr>
            <w:autoSpaceDE w:val="0"/>
            <w:autoSpaceDN w:val="0"/>
            <w:ind w:hanging="640"/>
          </w:pPr>
          <w:r>
            <w:t>[6]</w:t>
          </w:r>
          <w:r>
            <w:tab/>
            <w:t xml:space="preserve"> Scheunemann D, </w:t>
          </w:r>
          <w:proofErr w:type="spellStart"/>
          <w:r>
            <w:t>Järsvall</w:t>
          </w:r>
          <w:proofErr w:type="spellEnd"/>
          <w:r>
            <w:t xml:space="preserve"> E, Liu J, Beretta D, Fabiano S, </w:t>
          </w:r>
          <w:proofErr w:type="spellStart"/>
          <w:r>
            <w:t>Caironi</w:t>
          </w:r>
          <w:proofErr w:type="spellEnd"/>
          <w:r>
            <w:t xml:space="preserve"> M, </w:t>
          </w:r>
          <w:proofErr w:type="spellStart"/>
          <w:r>
            <w:t>Kemerink</w:t>
          </w:r>
          <w:proofErr w:type="spellEnd"/>
          <w:r>
            <w:t xml:space="preserve"> M and Müller C 2022 Charge transport in doped conjugated polymers for organic </w:t>
          </w:r>
          <w:proofErr w:type="spellStart"/>
          <w:r>
            <w:t>thermoelectrics</w:t>
          </w:r>
          <w:proofErr w:type="spellEnd"/>
          <w:r>
            <w:t xml:space="preserve"> </w:t>
          </w:r>
          <w:r>
            <w:rPr>
              <w:i/>
              <w:iCs/>
            </w:rPr>
            <w:t>Chemical Physics Reviews</w:t>
          </w:r>
          <w:r>
            <w:t xml:space="preserve"> </w:t>
          </w:r>
          <w:r>
            <w:rPr>
              <w:b/>
              <w:bCs/>
            </w:rPr>
            <w:t>3</w:t>
          </w:r>
          <w:r>
            <w:t xml:space="preserve"> 021309</w:t>
          </w:r>
        </w:p>
        <w:p w14:paraId="58F36675" w14:textId="77777777" w:rsidR="00D3434E" w:rsidRDefault="00D3434E" w:rsidP="00D3434E">
          <w:pPr>
            <w:autoSpaceDE w:val="0"/>
            <w:autoSpaceDN w:val="0"/>
            <w:ind w:hanging="640"/>
          </w:pPr>
          <w:r>
            <w:t>[7]</w:t>
          </w:r>
          <w:r>
            <w:tab/>
            <w:t xml:space="preserve"> </w:t>
          </w:r>
          <w:proofErr w:type="spellStart"/>
          <w:r>
            <w:t>Senthilkumar</w:t>
          </w:r>
          <w:proofErr w:type="spellEnd"/>
          <w:r>
            <w:t xml:space="preserve"> P, Ganesh T, Vinoth K, Sylvester M </w:t>
          </w:r>
          <w:proofErr w:type="spellStart"/>
          <w:r>
            <w:t>M</w:t>
          </w:r>
          <w:proofErr w:type="spellEnd"/>
          <w:r>
            <w:t xml:space="preserve">, Anand Karunakaran D J S, </w:t>
          </w:r>
          <w:proofErr w:type="spellStart"/>
          <w:r>
            <w:t>Hudge</w:t>
          </w:r>
          <w:proofErr w:type="spellEnd"/>
          <w:r>
            <w:t xml:space="preserve"> P G and </w:t>
          </w:r>
          <w:proofErr w:type="spellStart"/>
          <w:r>
            <w:t>Kumbharkhane</w:t>
          </w:r>
          <w:proofErr w:type="spellEnd"/>
          <w:r>
            <w:t xml:space="preserve"> </w:t>
          </w:r>
          <w:proofErr w:type="gramStart"/>
          <w:r>
            <w:t>A</w:t>
          </w:r>
          <w:proofErr w:type="gramEnd"/>
          <w:r>
            <w:t xml:space="preserve"> C 2018 Dielectric dispersion, relaxation and molecular interaction of pyrazine binary mixtures </w:t>
          </w:r>
          <w:r>
            <w:rPr>
              <w:i/>
              <w:iCs/>
            </w:rPr>
            <w:t xml:space="preserve">J Phys </w:t>
          </w:r>
          <w:proofErr w:type="spellStart"/>
          <w:r>
            <w:rPr>
              <w:i/>
              <w:iCs/>
            </w:rPr>
            <w:t>Commun</w:t>
          </w:r>
          <w:proofErr w:type="spellEnd"/>
          <w:r>
            <w:t xml:space="preserve"> </w:t>
          </w:r>
          <w:r>
            <w:rPr>
              <w:b/>
              <w:bCs/>
            </w:rPr>
            <w:t>2</w:t>
          </w:r>
          <w:r>
            <w:t xml:space="preserve"> 035042</w:t>
          </w:r>
        </w:p>
        <w:p w14:paraId="0CAE70B9" w14:textId="77777777" w:rsidR="00D3434E" w:rsidRDefault="00D3434E" w:rsidP="00D3434E">
          <w:pPr>
            <w:autoSpaceDE w:val="0"/>
            <w:autoSpaceDN w:val="0"/>
            <w:ind w:hanging="640"/>
          </w:pPr>
          <w:r>
            <w:lastRenderedPageBreak/>
            <w:t>[8]</w:t>
          </w:r>
          <w:r>
            <w:tab/>
            <w:t xml:space="preserve"> Mohan Kumar P. and Malathi M. 2012 Study of fluid structure of polyamide-6 with polar/</w:t>
          </w:r>
          <w:proofErr w:type="spellStart"/>
          <w:r>
            <w:t>apolar</w:t>
          </w:r>
          <w:proofErr w:type="spellEnd"/>
          <w:r>
            <w:t xml:space="preserve"> solvents using dielectric parameters </w:t>
          </w:r>
          <w:r>
            <w:rPr>
              <w:b/>
              <w:bCs/>
            </w:rPr>
            <w:t>4</w:t>
          </w:r>
          <w:r>
            <w:t xml:space="preserve"> 76–</w:t>
          </w:r>
          <w:proofErr w:type="gramStart"/>
          <w:r>
            <w:t>84</w:t>
          </w:r>
          <w:proofErr w:type="gramEnd"/>
        </w:p>
        <w:p w14:paraId="1B2710FF" w14:textId="77777777" w:rsidR="00D3434E" w:rsidRDefault="00D3434E" w:rsidP="00D3434E">
          <w:pPr>
            <w:autoSpaceDE w:val="0"/>
            <w:autoSpaceDN w:val="0"/>
            <w:ind w:hanging="640"/>
          </w:pPr>
          <w:r>
            <w:t>[9]</w:t>
          </w:r>
          <w:r>
            <w:tab/>
            <w:t xml:space="preserve"> </w:t>
          </w:r>
          <w:proofErr w:type="spellStart"/>
          <w:r>
            <w:t>Bouteloup</w:t>
          </w:r>
          <w:proofErr w:type="spellEnd"/>
          <w:r>
            <w:t xml:space="preserve"> R and Mathieu D 2018 Improved model for the refractive index: application to potential components of ambient aerosol </w:t>
          </w:r>
          <w:r>
            <w:rPr>
              <w:i/>
              <w:iCs/>
            </w:rPr>
            <w:t>Physical Chemistry Chemical Physics</w:t>
          </w:r>
          <w:r>
            <w:t xml:space="preserve"> </w:t>
          </w:r>
          <w:r>
            <w:rPr>
              <w:b/>
              <w:bCs/>
            </w:rPr>
            <w:t>20</w:t>
          </w:r>
          <w:r>
            <w:t xml:space="preserve"> 22017–26</w:t>
          </w:r>
        </w:p>
        <w:p w14:paraId="44C3CB6C" w14:textId="77777777" w:rsidR="00D3434E" w:rsidRDefault="00D3434E" w:rsidP="00D3434E">
          <w:pPr>
            <w:autoSpaceDE w:val="0"/>
            <w:autoSpaceDN w:val="0"/>
            <w:ind w:hanging="640"/>
          </w:pPr>
          <w:r>
            <w:t>[10]</w:t>
          </w:r>
          <w:r>
            <w:tab/>
            <w:t xml:space="preserve"> </w:t>
          </w:r>
          <w:proofErr w:type="spellStart"/>
          <w:r>
            <w:t>Bouteloup</w:t>
          </w:r>
          <w:proofErr w:type="spellEnd"/>
          <w:r>
            <w:t xml:space="preserve"> R and Mathieu D 2019 Predicting dielectric constants of pure liquids: fragment-based Kirkwood–Fröhlich model applicable over a wide range of polarity </w:t>
          </w:r>
          <w:r>
            <w:rPr>
              <w:i/>
              <w:iCs/>
            </w:rPr>
            <w:t>Physical Chemistry Chemical Physics</w:t>
          </w:r>
          <w:r>
            <w:t xml:space="preserve"> </w:t>
          </w:r>
          <w:r>
            <w:rPr>
              <w:b/>
              <w:bCs/>
            </w:rPr>
            <w:t>21</w:t>
          </w:r>
          <w:r>
            <w:t xml:space="preserve"> 11043–57</w:t>
          </w:r>
        </w:p>
        <w:p w14:paraId="265FBE56" w14:textId="77777777" w:rsidR="00D3434E" w:rsidRDefault="00D3434E" w:rsidP="00D3434E">
          <w:pPr>
            <w:autoSpaceDE w:val="0"/>
            <w:autoSpaceDN w:val="0"/>
            <w:ind w:hanging="640"/>
          </w:pPr>
          <w:r>
            <w:t>[11]</w:t>
          </w:r>
          <w:r>
            <w:tab/>
            <w:t xml:space="preserve"> Yu Y-Y, Jiang A-H and Lee W-Y 2016 Organic/Inorganic Nano-hybrids with High Dielectric Constant for Organic Thin Film Transistor Applications </w:t>
          </w:r>
          <w:r>
            <w:rPr>
              <w:i/>
              <w:iCs/>
            </w:rPr>
            <w:t>Nanoscale Res Lett</w:t>
          </w:r>
          <w:r>
            <w:t xml:space="preserve"> </w:t>
          </w:r>
          <w:r>
            <w:rPr>
              <w:b/>
              <w:bCs/>
            </w:rPr>
            <w:t>11</w:t>
          </w:r>
          <w:r>
            <w:t xml:space="preserve"> 488</w:t>
          </w:r>
        </w:p>
        <w:p w14:paraId="4215A363" w14:textId="77777777" w:rsidR="00D3434E" w:rsidRDefault="00D3434E" w:rsidP="00D3434E">
          <w:pPr>
            <w:autoSpaceDE w:val="0"/>
            <w:autoSpaceDN w:val="0"/>
            <w:ind w:hanging="640"/>
          </w:pPr>
          <w:r>
            <w:t>[12]</w:t>
          </w:r>
          <w:r>
            <w:tab/>
            <w:t xml:space="preserve"> Terrones J, Kiley P J and Elliott J A 2016 Enhanced ordering reduces electric susceptibility of liquids confined to graphene slit pores </w:t>
          </w:r>
          <w:r>
            <w:rPr>
              <w:i/>
              <w:iCs/>
            </w:rPr>
            <w:t>Sci Rep</w:t>
          </w:r>
          <w:r>
            <w:t xml:space="preserve"> </w:t>
          </w:r>
          <w:r>
            <w:rPr>
              <w:b/>
              <w:bCs/>
            </w:rPr>
            <w:t>6</w:t>
          </w:r>
          <w:r>
            <w:t xml:space="preserve"> 27406</w:t>
          </w:r>
        </w:p>
        <w:p w14:paraId="5329E501" w14:textId="77777777" w:rsidR="00D3434E" w:rsidRDefault="00D3434E" w:rsidP="00D3434E">
          <w:pPr>
            <w:autoSpaceDE w:val="0"/>
            <w:autoSpaceDN w:val="0"/>
            <w:ind w:hanging="640"/>
          </w:pPr>
          <w:r>
            <w:t>[13]</w:t>
          </w:r>
          <w:r>
            <w:tab/>
            <w:t xml:space="preserve"> </w:t>
          </w:r>
          <w:proofErr w:type="spellStart"/>
          <w:r>
            <w:t>Noji</w:t>
          </w:r>
          <w:proofErr w:type="spellEnd"/>
          <w:r>
            <w:t xml:space="preserve"> J, </w:t>
          </w:r>
          <w:proofErr w:type="spellStart"/>
          <w:r>
            <w:t>Yoshimori</w:t>
          </w:r>
          <w:proofErr w:type="spellEnd"/>
          <w:r>
            <w:t xml:space="preserve"> A, </w:t>
          </w:r>
          <w:proofErr w:type="spellStart"/>
          <w:r>
            <w:t>Ohnuki</w:t>
          </w:r>
          <w:proofErr w:type="spellEnd"/>
          <w:r>
            <w:t xml:space="preserve"> J and Takano M 2022 Effects of Solvent Density Distribution and Dipole–Dipole Interaction on a Polarization Fluctuation near an Electrically Neutral Surface </w:t>
          </w:r>
          <w:r>
            <w:rPr>
              <w:i/>
              <w:iCs/>
            </w:rPr>
            <w:t>J Physical Soc Japan</w:t>
          </w:r>
          <w:r>
            <w:t xml:space="preserve"> </w:t>
          </w:r>
          <w:r>
            <w:rPr>
              <w:b/>
              <w:bCs/>
            </w:rPr>
            <w:t>91</w:t>
          </w:r>
        </w:p>
        <w:p w14:paraId="0943419E" w14:textId="77777777" w:rsidR="00D3434E" w:rsidRDefault="00D3434E" w:rsidP="00D3434E">
          <w:pPr>
            <w:autoSpaceDE w:val="0"/>
            <w:autoSpaceDN w:val="0"/>
            <w:ind w:hanging="640"/>
          </w:pPr>
          <w:r>
            <w:t>[14]</w:t>
          </w:r>
          <w:r>
            <w:tab/>
            <w:t xml:space="preserve"> Fisch M R, Braganza C, Chien L C and </w:t>
          </w:r>
          <w:proofErr w:type="spellStart"/>
          <w:r>
            <w:t>Petschek</w:t>
          </w:r>
          <w:proofErr w:type="spellEnd"/>
          <w:r>
            <w:t xml:space="preserve"> R G 2014 Dielectric properties of ternary composites of triblock polymer surfactant, liquid crystal and organic solvent </w:t>
          </w:r>
          <w:r>
            <w:rPr>
              <w:i/>
              <w:iCs/>
            </w:rPr>
            <w:t xml:space="preserve">J Adv </w:t>
          </w:r>
          <w:proofErr w:type="spellStart"/>
          <w:r>
            <w:rPr>
              <w:i/>
              <w:iCs/>
            </w:rPr>
            <w:t>Dielectr</w:t>
          </w:r>
          <w:proofErr w:type="spellEnd"/>
          <w:r>
            <w:t xml:space="preserve"> </w:t>
          </w:r>
          <w:r>
            <w:rPr>
              <w:b/>
              <w:bCs/>
            </w:rPr>
            <w:t>04</w:t>
          </w:r>
          <w:r>
            <w:t xml:space="preserve"> 1450022</w:t>
          </w:r>
        </w:p>
        <w:p w14:paraId="7438ED3D" w14:textId="77777777" w:rsidR="00D3434E" w:rsidRDefault="00D3434E" w:rsidP="00D3434E">
          <w:pPr>
            <w:autoSpaceDE w:val="0"/>
            <w:autoSpaceDN w:val="0"/>
            <w:ind w:hanging="640"/>
          </w:pPr>
          <w:r>
            <w:t>[15]</w:t>
          </w:r>
          <w:r>
            <w:tab/>
            <w:t xml:space="preserve"> Malathi M, </w:t>
          </w:r>
          <w:proofErr w:type="spellStart"/>
          <w:r>
            <w:t>Sabesan</w:t>
          </w:r>
          <w:proofErr w:type="spellEnd"/>
          <w:r>
            <w:t xml:space="preserve"> R and Krishnan S 2004 Dielectric studies of H-bonded complexes of formamide and acetamide with substituted phenols </w:t>
          </w:r>
          <w:r>
            <w:rPr>
              <w:i/>
              <w:iCs/>
            </w:rPr>
            <w:t xml:space="preserve">J Mol </w:t>
          </w:r>
          <w:proofErr w:type="spellStart"/>
          <w:r>
            <w:rPr>
              <w:i/>
              <w:iCs/>
            </w:rPr>
            <w:t>Liq</w:t>
          </w:r>
          <w:proofErr w:type="spellEnd"/>
          <w:r>
            <w:t xml:space="preserve"> </w:t>
          </w:r>
          <w:r>
            <w:rPr>
              <w:b/>
              <w:bCs/>
            </w:rPr>
            <w:t>109</w:t>
          </w:r>
          <w:r>
            <w:t xml:space="preserve"> 11–8</w:t>
          </w:r>
        </w:p>
        <w:p w14:paraId="46F228C2" w14:textId="77777777" w:rsidR="00D3434E" w:rsidRDefault="00D3434E" w:rsidP="00D3434E">
          <w:pPr>
            <w:autoSpaceDE w:val="0"/>
            <w:autoSpaceDN w:val="0"/>
            <w:ind w:hanging="640"/>
          </w:pPr>
          <w:r>
            <w:t>[16]</w:t>
          </w:r>
          <w:r>
            <w:tab/>
            <w:t xml:space="preserve"> Deshmukh A, Shinde R, </w:t>
          </w:r>
          <w:proofErr w:type="spellStart"/>
          <w:r>
            <w:t>Ingole</w:t>
          </w:r>
          <w:proofErr w:type="spellEnd"/>
          <w:r>
            <w:t xml:space="preserve"> S and et .al 2018 Dielectric relaxation and hydrogen bonding interaction of solvents using time domain reflectometry technique from 10 MHz to 50 GHz </w:t>
          </w:r>
          <w:r>
            <w:rPr>
              <w:i/>
              <w:iCs/>
            </w:rPr>
            <w:t>Indian Journal of Pure and Applied Physics</w:t>
          </w:r>
          <w:r>
            <w:t xml:space="preserve"> </w:t>
          </w:r>
          <w:r>
            <w:rPr>
              <w:b/>
              <w:bCs/>
            </w:rPr>
            <w:t>56</w:t>
          </w:r>
          <w:r>
            <w:t xml:space="preserve"> 346–52</w:t>
          </w:r>
        </w:p>
        <w:p w14:paraId="53126E05" w14:textId="77777777" w:rsidR="00D3434E" w:rsidRDefault="00D3434E" w:rsidP="00D3434E">
          <w:pPr>
            <w:autoSpaceDE w:val="0"/>
            <w:autoSpaceDN w:val="0"/>
            <w:ind w:hanging="640"/>
          </w:pPr>
          <w:r>
            <w:t>[17]</w:t>
          </w:r>
          <w:r>
            <w:tab/>
            <w:t xml:space="preserve"> Hill N. E., Vaughan W. E., Price A. H. and Davis M. 1969 </w:t>
          </w:r>
          <w:r>
            <w:rPr>
              <w:i/>
              <w:iCs/>
            </w:rPr>
            <w:t>Dielectric Properties and Molecular Behaviour</w:t>
          </w:r>
          <w:r>
            <w:t xml:space="preserve"> (D. Van Nostrand. London,)</w:t>
          </w:r>
        </w:p>
        <w:p w14:paraId="0513A3F7" w14:textId="77777777" w:rsidR="00D3434E" w:rsidRDefault="00D3434E" w:rsidP="00D3434E">
          <w:pPr>
            <w:autoSpaceDE w:val="0"/>
            <w:autoSpaceDN w:val="0"/>
            <w:ind w:hanging="640"/>
          </w:pPr>
          <w:r>
            <w:t>[18]</w:t>
          </w:r>
          <w:r>
            <w:tab/>
            <w:t xml:space="preserve"> </w:t>
          </w:r>
          <w:proofErr w:type="spellStart"/>
          <w:r>
            <w:t>Weast</w:t>
          </w:r>
          <w:proofErr w:type="spellEnd"/>
          <w:r>
            <w:t xml:space="preserve"> R C 1988 </w:t>
          </w:r>
          <w:r>
            <w:rPr>
              <w:i/>
              <w:iCs/>
            </w:rPr>
            <w:t xml:space="preserve">Handbook of chemistry and physics, </w:t>
          </w:r>
          <w:r>
            <w:t>(CRC Press, Princeton University, Princeton)</w:t>
          </w:r>
        </w:p>
        <w:p w14:paraId="5D85EEA8" w14:textId="77777777" w:rsidR="00D3434E" w:rsidRPr="003F77B3" w:rsidRDefault="00D3434E" w:rsidP="00D3434E">
          <w:pPr>
            <w:ind w:left="45"/>
            <w:rPr>
              <w:szCs w:val="22"/>
              <w:lang w:eastAsia="en-IN"/>
            </w:rPr>
          </w:pPr>
          <w:r>
            <w:t> </w:t>
          </w:r>
        </w:p>
      </w:sdtContent>
    </w:sdt>
    <w:p w14:paraId="14E8F026" w14:textId="77777777" w:rsidR="0078409F" w:rsidRPr="0078409F" w:rsidRDefault="0078409F" w:rsidP="0078409F">
      <w:pPr>
        <w:pStyle w:val="Bodytext"/>
      </w:pPr>
    </w:p>
    <w:sectPr w:rsidR="0078409F" w:rsidRPr="0078409F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09AB" w14:textId="77777777" w:rsidR="001E6017" w:rsidRDefault="001E6017">
      <w:r>
        <w:separator/>
      </w:r>
    </w:p>
  </w:endnote>
  <w:endnote w:type="continuationSeparator" w:id="0">
    <w:p w14:paraId="4C9FC9F0" w14:textId="77777777" w:rsidR="001E6017" w:rsidRDefault="001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2D6" w14:textId="77777777" w:rsidR="001E6017" w:rsidRPr="00043761" w:rsidRDefault="001E601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756F7D9" w14:textId="77777777" w:rsidR="001E6017" w:rsidRDefault="001E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2135C"/>
    <w:rsid w:val="00052E98"/>
    <w:rsid w:val="00080427"/>
    <w:rsid w:val="001E6017"/>
    <w:rsid w:val="00217A99"/>
    <w:rsid w:val="00441398"/>
    <w:rsid w:val="005158FA"/>
    <w:rsid w:val="005B2FF1"/>
    <w:rsid w:val="005E1FAC"/>
    <w:rsid w:val="006F45A4"/>
    <w:rsid w:val="00733CB3"/>
    <w:rsid w:val="0078409F"/>
    <w:rsid w:val="008E72A1"/>
    <w:rsid w:val="00955930"/>
    <w:rsid w:val="009A0487"/>
    <w:rsid w:val="00A760CD"/>
    <w:rsid w:val="00B05982"/>
    <w:rsid w:val="00B83F45"/>
    <w:rsid w:val="00C1528F"/>
    <w:rsid w:val="00D03909"/>
    <w:rsid w:val="00D3434E"/>
    <w:rsid w:val="00EA445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7AD471619445B9ECA5F811CAB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0D81-98BF-4512-B508-CEAE398ADEF5}"/>
      </w:docPartPr>
      <w:docPartBody>
        <w:p w:rsidR="00000000" w:rsidRDefault="00093E39" w:rsidP="00093E39">
          <w:pPr>
            <w:pStyle w:val="21E7AD471619445B9ECA5F811CAB0E41"/>
          </w:pPr>
          <w:r w:rsidRPr="004378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9"/>
    <w:rsid w:val="000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E39"/>
    <w:rPr>
      <w:color w:val="808080"/>
    </w:rPr>
  </w:style>
  <w:style w:type="paragraph" w:customStyle="1" w:styleId="21E7AD471619445B9ECA5F811CAB0E41">
    <w:name w:val="21E7AD471619445B9ECA5F811CAB0E41"/>
    <w:rsid w:val="0009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Dept. of Physics BCS, Wardha.</cp:lastModifiedBy>
  <cp:revision>15</cp:revision>
  <cp:lastPrinted>2005-02-25T09:52:00Z</cp:lastPrinted>
  <dcterms:created xsi:type="dcterms:W3CDTF">2015-09-02T08:53:00Z</dcterms:created>
  <dcterms:modified xsi:type="dcterms:W3CDTF">2023-02-27T08:09:00Z</dcterms:modified>
</cp:coreProperties>
</file>