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8B" w:rsidRPr="004A3867" w:rsidRDefault="00FA0ACB" w:rsidP="00DE53FF">
      <w:pPr>
        <w:spacing w:before="116"/>
        <w:ind w:left="246"/>
        <w:jc w:val="center"/>
        <w:rPr>
          <w:b/>
          <w:sz w:val="36"/>
        </w:rPr>
      </w:pPr>
      <w:r w:rsidRPr="004A3867">
        <w:rPr>
          <w:b/>
          <w:w w:val="110"/>
          <w:sz w:val="36"/>
        </w:rPr>
        <w:t>Novel</w:t>
      </w:r>
      <w:r w:rsidRPr="004A3867">
        <w:rPr>
          <w:b/>
          <w:spacing w:val="-25"/>
          <w:w w:val="110"/>
          <w:sz w:val="36"/>
        </w:rPr>
        <w:t xml:space="preserve"> </w:t>
      </w:r>
      <w:r w:rsidRPr="004A3867">
        <w:rPr>
          <w:b/>
          <w:w w:val="110"/>
          <w:sz w:val="36"/>
        </w:rPr>
        <w:t>Cathode</w:t>
      </w:r>
      <w:r w:rsidRPr="004A3867">
        <w:rPr>
          <w:b/>
          <w:spacing w:val="-24"/>
          <w:w w:val="110"/>
          <w:sz w:val="36"/>
        </w:rPr>
        <w:t xml:space="preserve"> </w:t>
      </w:r>
      <w:r w:rsidRPr="004A3867">
        <w:rPr>
          <w:b/>
          <w:w w:val="110"/>
          <w:sz w:val="36"/>
        </w:rPr>
        <w:t>materials</w:t>
      </w:r>
      <w:r w:rsidRPr="004A3867">
        <w:rPr>
          <w:b/>
          <w:spacing w:val="-27"/>
          <w:w w:val="110"/>
          <w:sz w:val="36"/>
        </w:rPr>
        <w:t xml:space="preserve"> </w:t>
      </w:r>
      <w:r w:rsidRPr="004A3867">
        <w:rPr>
          <w:b/>
          <w:w w:val="110"/>
          <w:sz w:val="36"/>
        </w:rPr>
        <w:t>for</w:t>
      </w:r>
      <w:r w:rsidRPr="004A3867">
        <w:rPr>
          <w:b/>
          <w:spacing w:val="-22"/>
          <w:w w:val="110"/>
          <w:sz w:val="36"/>
        </w:rPr>
        <w:t xml:space="preserve"> </w:t>
      </w:r>
      <w:r w:rsidRPr="004A3867">
        <w:rPr>
          <w:b/>
          <w:w w:val="110"/>
          <w:sz w:val="36"/>
        </w:rPr>
        <w:t>Na-ion</w:t>
      </w:r>
      <w:r w:rsidRPr="004A3867">
        <w:rPr>
          <w:b/>
          <w:spacing w:val="-26"/>
          <w:w w:val="110"/>
          <w:sz w:val="36"/>
        </w:rPr>
        <w:t xml:space="preserve"> </w:t>
      </w:r>
      <w:r w:rsidRPr="004A3867">
        <w:rPr>
          <w:b/>
          <w:w w:val="110"/>
          <w:sz w:val="36"/>
        </w:rPr>
        <w:t>batteries</w:t>
      </w:r>
    </w:p>
    <w:p w:rsidR="00DE53FF" w:rsidRPr="00DE53FF" w:rsidRDefault="00DE53FF" w:rsidP="00DE53FF">
      <w:pPr>
        <w:pStyle w:val="AuthorName"/>
        <w:rPr>
          <w:sz w:val="20"/>
          <w:lang w:val="en-GB" w:eastAsia="en-GB"/>
        </w:rPr>
      </w:pPr>
      <w:r w:rsidRPr="00DE53FF">
        <w:t>Neha Dhingra</w:t>
      </w:r>
      <w:r w:rsidRPr="00DE53FF">
        <w:rPr>
          <w:vertAlign w:val="superscript"/>
        </w:rPr>
        <w:t>1</w:t>
      </w:r>
      <w:r w:rsidRPr="00DE53FF">
        <w:t xml:space="preserve">, </w:t>
      </w:r>
      <w:r w:rsidRPr="00DE53FF">
        <w:rPr>
          <w:szCs w:val="28"/>
        </w:rPr>
        <w:t>Gourav Singla</w:t>
      </w:r>
      <w:r w:rsidRPr="00DE53FF">
        <w:rPr>
          <w:vertAlign w:val="superscript"/>
        </w:rPr>
        <w:t>1</w:t>
      </w:r>
      <w:r w:rsidRPr="00DE53FF">
        <w:t>, Paramjyot Kumar Jha</w:t>
      </w:r>
      <w:r w:rsidRPr="00DE53FF">
        <w:rPr>
          <w:vertAlign w:val="superscript"/>
        </w:rPr>
        <w:t>1</w:t>
      </w:r>
      <w:r w:rsidRPr="00DE53FF">
        <w:rPr>
          <w:sz w:val="24"/>
          <w:szCs w:val="24"/>
          <w:vertAlign w:val="superscript"/>
        </w:rPr>
        <w:t>#</w:t>
      </w:r>
    </w:p>
    <w:p w:rsidR="00DE53FF" w:rsidRPr="00DE53FF" w:rsidRDefault="00DE53FF" w:rsidP="00DE53FF">
      <w:pPr>
        <w:pStyle w:val="AuthorAffiliation"/>
        <w:rPr>
          <w:i w:val="0"/>
        </w:rPr>
      </w:pPr>
      <w:r w:rsidRPr="00DE53FF">
        <w:rPr>
          <w:i w:val="0"/>
          <w:vertAlign w:val="superscript"/>
        </w:rPr>
        <w:t>1</w:t>
      </w:r>
      <w:r w:rsidRPr="00DE53FF">
        <w:rPr>
          <w:i w:val="0"/>
        </w:rPr>
        <w:t>Department of Physics (UIS), Chandigarh University, Gharuan, Punjab-140413, India</w:t>
      </w:r>
    </w:p>
    <w:p w:rsidR="00DE53FF" w:rsidRPr="007C28E2" w:rsidRDefault="00DE53FF" w:rsidP="00DE53FF">
      <w:pPr>
        <w:pStyle w:val="AuthorAffiliation"/>
        <w:rPr>
          <w:sz w:val="24"/>
          <w:szCs w:val="24"/>
        </w:rPr>
      </w:pPr>
      <w:r w:rsidRPr="00DE53FF">
        <w:br/>
      </w:r>
      <w:r w:rsidRPr="007C28E2">
        <w:rPr>
          <w:bCs/>
          <w:iCs/>
          <w:sz w:val="24"/>
          <w:szCs w:val="24"/>
        </w:rPr>
        <w:t>E-mail IDs:</w:t>
      </w:r>
      <w:r w:rsidRPr="007C28E2">
        <w:rPr>
          <w:bCs/>
          <w:i w:val="0"/>
          <w:iCs/>
          <w:sz w:val="24"/>
          <w:szCs w:val="24"/>
        </w:rPr>
        <w:t xml:space="preserve"> </w:t>
      </w:r>
      <w:hyperlink r:id="rId4" w:history="1">
        <w:r w:rsidRPr="007C28E2">
          <w:rPr>
            <w:rStyle w:val="Hyperlink"/>
            <w:sz w:val="24"/>
            <w:szCs w:val="24"/>
          </w:rPr>
          <w:t>dhingraneha12345@gmail.com</w:t>
        </w:r>
      </w:hyperlink>
      <w:r w:rsidRPr="007C28E2">
        <w:rPr>
          <w:sz w:val="24"/>
          <w:szCs w:val="24"/>
        </w:rPr>
        <w:t xml:space="preserve">, </w:t>
      </w:r>
      <w:hyperlink r:id="rId5" w:history="1">
        <w:r w:rsidRPr="007C28E2">
          <w:rPr>
            <w:rStyle w:val="Hyperlink"/>
            <w:sz w:val="24"/>
            <w:szCs w:val="24"/>
          </w:rPr>
          <w:t>gsinghla@gmail.com</w:t>
        </w:r>
      </w:hyperlink>
      <w:r w:rsidRPr="007C28E2">
        <w:rPr>
          <w:b/>
          <w:sz w:val="24"/>
          <w:szCs w:val="24"/>
        </w:rPr>
        <w:t xml:space="preserve"> </w:t>
      </w:r>
    </w:p>
    <w:p w:rsidR="00DE53FF" w:rsidRPr="007C28E2" w:rsidRDefault="00DE53FF" w:rsidP="00DE53FF">
      <w:pPr>
        <w:spacing w:line="360" w:lineRule="auto"/>
        <w:jc w:val="center"/>
        <w:rPr>
          <w:b/>
          <w:sz w:val="24"/>
          <w:szCs w:val="24"/>
        </w:rPr>
      </w:pPr>
      <w:r w:rsidRPr="007C28E2">
        <w:rPr>
          <w:i/>
          <w:iCs/>
          <w:sz w:val="24"/>
          <w:szCs w:val="24"/>
        </w:rPr>
        <w:t xml:space="preserve">Corresponding author: </w:t>
      </w:r>
      <w:hyperlink r:id="rId6" w:history="1">
        <w:r w:rsidRPr="007C28E2">
          <w:rPr>
            <w:rStyle w:val="Hyperlink"/>
            <w:i/>
            <w:iCs/>
            <w:sz w:val="24"/>
            <w:szCs w:val="24"/>
          </w:rPr>
          <w:t>paramjyotjha@gmail.com</w:t>
        </w:r>
        <w:r w:rsidRPr="007C28E2">
          <w:rPr>
            <w:rStyle w:val="Hyperlink"/>
            <w:b/>
            <w:sz w:val="24"/>
            <w:szCs w:val="24"/>
            <w:vertAlign w:val="superscript"/>
          </w:rPr>
          <w:t>#</w:t>
        </w:r>
      </w:hyperlink>
      <w:r w:rsidRPr="007C28E2">
        <w:rPr>
          <w:b/>
          <w:sz w:val="24"/>
          <w:szCs w:val="24"/>
          <w:vertAlign w:val="superscript"/>
        </w:rPr>
        <w:t xml:space="preserve"> </w:t>
      </w:r>
    </w:p>
    <w:p w:rsidR="00DE53FF" w:rsidRPr="00DE53FF" w:rsidRDefault="00DE53FF" w:rsidP="007B7403">
      <w:pPr>
        <w:pStyle w:val="BodyText"/>
        <w:tabs>
          <w:tab w:val="left" w:pos="2009"/>
        </w:tabs>
        <w:spacing w:before="336"/>
        <w:ind w:right="2812"/>
        <w:jc w:val="left"/>
        <w:rPr>
          <w:w w:val="105"/>
        </w:rPr>
      </w:pPr>
    </w:p>
    <w:p w:rsidR="00EB208B" w:rsidRPr="00DE53FF" w:rsidRDefault="00410B81" w:rsidP="00670B51">
      <w:pPr>
        <w:pStyle w:val="Title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w w:val="110"/>
          <w:sz w:val="28"/>
          <w:szCs w:val="28"/>
        </w:rPr>
        <w:t xml:space="preserve"> </w:t>
      </w:r>
      <w:r w:rsidR="00FA0ACB" w:rsidRPr="00DE53FF">
        <w:rPr>
          <w:rFonts w:ascii="Times New Roman" w:hAnsi="Times New Roman" w:cs="Times New Roman"/>
          <w:b/>
          <w:w w:val="110"/>
          <w:sz w:val="28"/>
          <w:szCs w:val="28"/>
        </w:rPr>
        <w:t>Abstract</w:t>
      </w:r>
    </w:p>
    <w:p w:rsidR="00D16341" w:rsidRDefault="007C28E2" w:rsidP="00ED7699">
      <w:pPr>
        <w:pStyle w:val="BodyText"/>
        <w:spacing w:line="276" w:lineRule="auto"/>
        <w:ind w:left="100"/>
        <w:jc w:val="both"/>
      </w:pPr>
      <w:r>
        <w:t>Sodium-ion based batteries are</w:t>
      </w:r>
      <w:r w:rsidR="00FA0ACB" w:rsidRPr="00DE53FF">
        <w:rPr>
          <w:spacing w:val="1"/>
        </w:rPr>
        <w:t xml:space="preserve"> </w:t>
      </w:r>
      <w:r w:rsidR="00FA0ACB" w:rsidRPr="00DE53FF">
        <w:t>attracting</w:t>
      </w:r>
      <w:r w:rsidR="00FA0ACB" w:rsidRPr="00DE53FF">
        <w:rPr>
          <w:spacing w:val="1"/>
        </w:rPr>
        <w:t xml:space="preserve"> </w:t>
      </w:r>
      <w:r w:rsidR="00625AD8">
        <w:t>wide</w:t>
      </w:r>
      <w:r w:rsidR="00FA0ACB" w:rsidRPr="00DE53FF">
        <w:t xml:space="preserve"> attention due to their unique characteristics</w:t>
      </w:r>
      <w:r>
        <w:t xml:space="preserve"> in</w:t>
      </w:r>
      <w:r w:rsidR="0082258A">
        <w:t xml:space="preserve"> terms of </w:t>
      </w:r>
      <w:r w:rsidR="00FA0ACB" w:rsidRPr="00DE53FF">
        <w:t>high</w:t>
      </w:r>
      <w:r w:rsidR="00FA0ACB" w:rsidRPr="00DE53FF">
        <w:rPr>
          <w:spacing w:val="1"/>
        </w:rPr>
        <w:t xml:space="preserve"> </w:t>
      </w:r>
      <w:r w:rsidR="0082258A">
        <w:rPr>
          <w:spacing w:val="1"/>
        </w:rPr>
        <w:t xml:space="preserve">energy density. </w:t>
      </w:r>
      <w:r w:rsidR="00FA0ACB" w:rsidRPr="00DE53FF">
        <w:t xml:space="preserve">These serve as a link to the difference in </w:t>
      </w:r>
      <w:r w:rsidR="009F39FE">
        <w:t xml:space="preserve">the </w:t>
      </w:r>
      <w:r w:rsidR="00FA0ACB" w:rsidRPr="00DE53FF">
        <w:t>energy performance between traditional</w:t>
      </w:r>
      <w:r w:rsidR="00FA0ACB" w:rsidRPr="00DE53FF">
        <w:rPr>
          <w:spacing w:val="1"/>
        </w:rPr>
        <w:t xml:space="preserve"> </w:t>
      </w:r>
      <w:r w:rsidR="00FA0ACB" w:rsidRPr="00DE53FF">
        <w:t xml:space="preserve">charge carriers and fuel cells/ batteries. Global research </w:t>
      </w:r>
      <w:r w:rsidR="00FA0ACB" w:rsidRPr="00DE53FF">
        <w:t>has been reported in this regard, and</w:t>
      </w:r>
      <w:r w:rsidR="00FA0ACB" w:rsidRPr="00DE53FF">
        <w:rPr>
          <w:spacing w:val="1"/>
        </w:rPr>
        <w:t xml:space="preserve"> </w:t>
      </w:r>
      <w:r w:rsidR="009F39FE">
        <w:t>advancement</w:t>
      </w:r>
      <w:r w:rsidR="00FA0ACB" w:rsidRPr="00DE53FF">
        <w:t xml:space="preserve"> in the basic</w:t>
      </w:r>
      <w:r w:rsidR="009F39FE">
        <w:t>s</w:t>
      </w:r>
      <w:r w:rsidR="00FA0ACB" w:rsidRPr="00DE53FF">
        <w:t xml:space="preserve"> and appli</w:t>
      </w:r>
      <w:r w:rsidR="009F39FE">
        <w:t>ed aspects of sodium-ion batteries</w:t>
      </w:r>
      <w:r w:rsidR="00FA0ACB" w:rsidRPr="00DE53FF">
        <w:t xml:space="preserve"> are progressing rapidly. In</w:t>
      </w:r>
      <w:r w:rsidR="00FA0ACB" w:rsidRPr="00DE53FF">
        <w:rPr>
          <w:spacing w:val="1"/>
        </w:rPr>
        <w:t xml:space="preserve"> </w:t>
      </w:r>
      <w:r w:rsidR="00FA0ACB" w:rsidRPr="00DE53FF">
        <w:t>addition to the gradient concentration</w:t>
      </w:r>
      <w:r w:rsidR="00FA0ACB" w:rsidRPr="00DE53FF">
        <w:rPr>
          <w:spacing w:val="1"/>
        </w:rPr>
        <w:t xml:space="preserve"> </w:t>
      </w:r>
      <w:r w:rsidR="0082258A">
        <w:t>of the transition metal ions, t</w:t>
      </w:r>
      <w:r w:rsidR="00FA0ACB" w:rsidRPr="00DE53FF">
        <w:t>he composition of cathode</w:t>
      </w:r>
      <w:r w:rsidR="00FA0ACB" w:rsidRPr="00DE53FF">
        <w:rPr>
          <w:spacing w:val="1"/>
        </w:rPr>
        <w:t xml:space="preserve"> </w:t>
      </w:r>
      <w:r w:rsidR="00FA0ACB" w:rsidRPr="00DE53FF">
        <w:t>shows</w:t>
      </w:r>
      <w:r w:rsidR="00FA0ACB" w:rsidRPr="00DE53FF">
        <w:rPr>
          <w:spacing w:val="1"/>
        </w:rPr>
        <w:t xml:space="preserve"> </w:t>
      </w:r>
      <w:r w:rsidR="00FA0ACB" w:rsidRPr="00DE53FF">
        <w:t>significant</w:t>
      </w:r>
      <w:r w:rsidR="00FA0ACB" w:rsidRPr="00DE53FF">
        <w:rPr>
          <w:spacing w:val="1"/>
        </w:rPr>
        <w:t xml:space="preserve"> </w:t>
      </w:r>
      <w:r w:rsidR="00FA0ACB" w:rsidRPr="00DE53FF">
        <w:t>performance</w:t>
      </w:r>
      <w:r w:rsidR="00FA0ACB" w:rsidRPr="00DE53FF">
        <w:rPr>
          <w:spacing w:val="1"/>
        </w:rPr>
        <w:t xml:space="preserve"> </w:t>
      </w:r>
      <w:r w:rsidR="00FA0ACB" w:rsidRPr="00DE53FF">
        <w:t>and</w:t>
      </w:r>
      <w:r w:rsidR="00FA0ACB" w:rsidRPr="00DE53FF">
        <w:rPr>
          <w:spacing w:val="1"/>
        </w:rPr>
        <w:t xml:space="preserve"> </w:t>
      </w:r>
      <w:r w:rsidR="00FA0ACB" w:rsidRPr="00DE53FF">
        <w:t>stability.</w:t>
      </w:r>
      <w:r w:rsidR="00FA0ACB" w:rsidRPr="00DE53FF">
        <w:rPr>
          <w:spacing w:val="1"/>
        </w:rPr>
        <w:t xml:space="preserve"> </w:t>
      </w:r>
      <w:r w:rsidR="00FA0ACB" w:rsidRPr="00DE53FF">
        <w:t>Nano-rod</w:t>
      </w:r>
      <w:r w:rsidR="00FA0ACB" w:rsidRPr="00DE53FF">
        <w:rPr>
          <w:spacing w:val="1"/>
        </w:rPr>
        <w:t xml:space="preserve"> </w:t>
      </w:r>
      <w:r w:rsidR="00FA0ACB" w:rsidRPr="00DE53FF">
        <w:t>particles</w:t>
      </w:r>
      <w:r w:rsidR="00FA0ACB" w:rsidRPr="00DE53FF">
        <w:rPr>
          <w:spacing w:val="1"/>
        </w:rPr>
        <w:t xml:space="preserve"> </w:t>
      </w:r>
      <w:r w:rsidR="00FA0ACB" w:rsidRPr="00DE53FF">
        <w:t>individually</w:t>
      </w:r>
      <w:r w:rsidR="00FA0ACB" w:rsidRPr="00DE53FF">
        <w:rPr>
          <w:spacing w:val="1"/>
        </w:rPr>
        <w:t xml:space="preserve"> </w:t>
      </w:r>
      <w:r w:rsidR="00FA0ACB" w:rsidRPr="00DE53FF">
        <w:t>possess</w:t>
      </w:r>
      <w:r w:rsidR="00FA0ACB" w:rsidRPr="00DE53FF">
        <w:rPr>
          <w:spacing w:val="1"/>
        </w:rPr>
        <w:t xml:space="preserve"> </w:t>
      </w:r>
      <w:r w:rsidR="00FA0ACB" w:rsidRPr="00DE53FF">
        <w:t>strong</w:t>
      </w:r>
      <w:r w:rsidR="00FA0ACB" w:rsidRPr="00DE53FF">
        <w:rPr>
          <w:spacing w:val="1"/>
        </w:rPr>
        <w:t xml:space="preserve"> </w:t>
      </w:r>
      <w:r w:rsidR="00FA0ACB" w:rsidRPr="00DE53FF">
        <w:t>crystallographic texture changing with centre of spherical particle.</w:t>
      </w:r>
      <w:r w:rsidR="00C168E6">
        <w:t xml:space="preserve"> The present paper </w:t>
      </w:r>
      <w:r w:rsidR="00C168E6" w:rsidRPr="00DE53FF">
        <w:t>describes</w:t>
      </w:r>
      <w:r w:rsidR="00C168E6" w:rsidRPr="00DE53FF">
        <w:rPr>
          <w:spacing w:val="1"/>
        </w:rPr>
        <w:t xml:space="preserve"> </w:t>
      </w:r>
      <w:r w:rsidR="00C168E6" w:rsidRPr="00DE53FF">
        <w:t>the</w:t>
      </w:r>
      <w:r w:rsidR="00C168E6">
        <w:t xml:space="preserve"> cathode materials</w:t>
      </w:r>
      <w:r w:rsidR="00ED7699">
        <w:t>, structural and electrical</w:t>
      </w:r>
      <w:r w:rsidR="00ED7699" w:rsidRPr="00AC5B1F">
        <w:t xml:space="preserve"> properties</w:t>
      </w:r>
      <w:r w:rsidR="00ED7699">
        <w:t xml:space="preserve">. In addition to this, </w:t>
      </w:r>
      <w:r w:rsidR="00FA0ACB" w:rsidRPr="00DE53FF">
        <w:t xml:space="preserve">the technologies and operating principles of the </w:t>
      </w:r>
      <w:r w:rsidR="002869C8" w:rsidRPr="00DE53FF">
        <w:t xml:space="preserve">cathode materials </w:t>
      </w:r>
      <w:r w:rsidR="00FA0ACB" w:rsidRPr="00DE53FF">
        <w:t xml:space="preserve">used in sodium-ion </w:t>
      </w:r>
      <w:r w:rsidR="00ED7699">
        <w:t xml:space="preserve">battery are </w:t>
      </w:r>
      <w:r w:rsidR="00FA0ACB">
        <w:t xml:space="preserve">also </w:t>
      </w:r>
      <w:r w:rsidR="00ED7699">
        <w:t xml:space="preserve">discussed in detail. </w:t>
      </w:r>
    </w:p>
    <w:p w:rsidR="00EB208B" w:rsidRPr="00DE53FF" w:rsidRDefault="00EB208B">
      <w:pPr>
        <w:pStyle w:val="BodyText"/>
        <w:spacing w:line="276" w:lineRule="auto"/>
        <w:ind w:left="100"/>
        <w:jc w:val="both"/>
      </w:pPr>
    </w:p>
    <w:sectPr w:rsidR="00EB208B" w:rsidRPr="00DE53FF" w:rsidSect="004F0049">
      <w:type w:val="continuous"/>
      <w:pgSz w:w="12240" w:h="15840"/>
      <w:pgMar w:top="1360" w:right="1340" w:bottom="280" w:left="13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EB208B"/>
    <w:rsid w:val="00192B7C"/>
    <w:rsid w:val="002869C8"/>
    <w:rsid w:val="00410B81"/>
    <w:rsid w:val="004661B0"/>
    <w:rsid w:val="004A3867"/>
    <w:rsid w:val="004F0049"/>
    <w:rsid w:val="005D2184"/>
    <w:rsid w:val="0061160C"/>
    <w:rsid w:val="00625AD8"/>
    <w:rsid w:val="00670B51"/>
    <w:rsid w:val="006F6DBF"/>
    <w:rsid w:val="00750F33"/>
    <w:rsid w:val="007B7403"/>
    <w:rsid w:val="007C28E2"/>
    <w:rsid w:val="007D190E"/>
    <w:rsid w:val="0082258A"/>
    <w:rsid w:val="00830405"/>
    <w:rsid w:val="00886750"/>
    <w:rsid w:val="009F39FE"/>
    <w:rsid w:val="00C168E6"/>
    <w:rsid w:val="00D16341"/>
    <w:rsid w:val="00DE53FF"/>
    <w:rsid w:val="00E92FE4"/>
    <w:rsid w:val="00EB208B"/>
    <w:rsid w:val="00ED7699"/>
    <w:rsid w:val="00FA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4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4F0049"/>
    <w:pPr>
      <w:spacing w:before="81"/>
      <w:outlineLvl w:val="0"/>
    </w:pPr>
    <w:rPr>
      <w:rFonts w:ascii="Palatino Linotype" w:eastAsia="Palatino Linotype" w:hAnsi="Palatino Linotype" w:cs="Palatino Linotype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F0049"/>
    <w:pPr>
      <w:spacing w:before="312"/>
      <w:ind w:right="99"/>
      <w:jc w:val="center"/>
    </w:pPr>
    <w:rPr>
      <w:sz w:val="24"/>
      <w:szCs w:val="24"/>
    </w:rPr>
  </w:style>
  <w:style w:type="paragraph" w:styleId="Title">
    <w:name w:val="Title"/>
    <w:basedOn w:val="Normal"/>
    <w:uiPriority w:val="10"/>
    <w:qFormat/>
    <w:rsid w:val="004F0049"/>
    <w:pPr>
      <w:spacing w:before="272"/>
      <w:ind w:left="100"/>
    </w:pPr>
    <w:rPr>
      <w:rFonts w:ascii="Trebuchet MS" w:eastAsia="Trebuchet MS" w:hAnsi="Trebuchet MS" w:cs="Trebuchet MS"/>
      <w:sz w:val="72"/>
      <w:szCs w:val="72"/>
    </w:rPr>
  </w:style>
  <w:style w:type="paragraph" w:styleId="ListParagraph">
    <w:name w:val="List Paragraph"/>
    <w:basedOn w:val="Normal"/>
    <w:uiPriority w:val="1"/>
    <w:qFormat/>
    <w:rsid w:val="004F0049"/>
  </w:style>
  <w:style w:type="paragraph" w:customStyle="1" w:styleId="TableParagraph">
    <w:name w:val="Table Paragraph"/>
    <w:basedOn w:val="Normal"/>
    <w:uiPriority w:val="1"/>
    <w:qFormat/>
    <w:rsid w:val="004F0049"/>
  </w:style>
  <w:style w:type="character" w:styleId="Hyperlink">
    <w:name w:val="Hyperlink"/>
    <w:basedOn w:val="DefaultParagraphFont"/>
    <w:uiPriority w:val="99"/>
    <w:unhideWhenUsed/>
    <w:rsid w:val="00670B5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0B51"/>
    <w:rPr>
      <w:color w:val="605E5C"/>
      <w:shd w:val="clear" w:color="auto" w:fill="E1DFDD"/>
    </w:rPr>
  </w:style>
  <w:style w:type="paragraph" w:customStyle="1" w:styleId="AuthorName">
    <w:name w:val="Author Name"/>
    <w:basedOn w:val="Normal"/>
    <w:next w:val="AuthorAffiliation"/>
    <w:rsid w:val="00DE53FF"/>
    <w:pPr>
      <w:widowControl/>
      <w:autoSpaceDE/>
      <w:autoSpaceDN/>
      <w:spacing w:before="360" w:after="360"/>
      <w:jc w:val="center"/>
    </w:pPr>
    <w:rPr>
      <w:sz w:val="28"/>
      <w:szCs w:val="20"/>
    </w:rPr>
  </w:style>
  <w:style w:type="paragraph" w:customStyle="1" w:styleId="AuthorAffiliation">
    <w:name w:val="Author Affiliation"/>
    <w:basedOn w:val="Normal"/>
    <w:rsid w:val="00DE53FF"/>
    <w:pPr>
      <w:widowControl/>
      <w:autoSpaceDE/>
      <w:autoSpaceDN/>
      <w:jc w:val="center"/>
    </w:pPr>
    <w:rPr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amjyotjha@gmail.com" TargetMode="External"/><Relationship Id="rId5" Type="http://schemas.openxmlformats.org/officeDocument/2006/relationships/hyperlink" Target="mailto:gsinghla@gmail.com" TargetMode="External"/><Relationship Id="rId4" Type="http://schemas.openxmlformats.org/officeDocument/2006/relationships/hyperlink" Target="mailto:dhingraneha1234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Noval Cathode materials for Na</vt:lpstr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Noval Cathode materials for Na</dc:title>
  <dc:creator>JAGANNATH NAYAK</dc:creator>
  <cp:lastModifiedBy>ACER</cp:lastModifiedBy>
  <cp:revision>23</cp:revision>
  <dcterms:created xsi:type="dcterms:W3CDTF">2023-02-28T06:59:00Z</dcterms:created>
  <dcterms:modified xsi:type="dcterms:W3CDTF">2023-02-28T07:14:00Z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LastSaved">
    <vt:filetime>2023-02-28T00:00:00Z</vt:filetime>
  </property>
</Properties>
</file>