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21" w:rsidRPr="00203E33" w:rsidRDefault="009F6921" w:rsidP="009F6921">
      <w:pPr>
        <w:pStyle w:val="Title"/>
        <w:ind w:left="284"/>
      </w:pPr>
      <w:r>
        <w:t>Effects of Electric Field inside the Human Beings Organs generated by High Frequency Electromagnetic waves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368"/>
      </w:tblGrid>
      <w:tr w:rsidR="009F6921" w:rsidTr="001368DB">
        <w:tc>
          <w:tcPr>
            <w:tcW w:w="5368" w:type="dxa"/>
          </w:tcPr>
          <w:p w:rsidR="009F6921" w:rsidRPr="00AD4909" w:rsidRDefault="009F6921" w:rsidP="001368DB">
            <w:pPr>
              <w:pStyle w:val="Heading1"/>
              <w:spacing w:before="115"/>
              <w:ind w:left="643"/>
              <w:outlineLvl w:val="0"/>
              <w:rPr>
                <w:sz w:val="18"/>
                <w:szCs w:val="18"/>
              </w:rPr>
            </w:pPr>
            <w:r w:rsidRPr="00AD4909">
              <w:rPr>
                <w:sz w:val="18"/>
                <w:szCs w:val="18"/>
              </w:rPr>
              <w:t>1</w:t>
            </w:r>
            <w:r w:rsidRPr="00AD4909">
              <w:rPr>
                <w:sz w:val="18"/>
                <w:szCs w:val="18"/>
                <w:vertAlign w:val="superscript"/>
              </w:rPr>
              <w:t>st</w:t>
            </w:r>
            <w:r w:rsidRPr="00AD4909">
              <w:rPr>
                <w:spacing w:val="29"/>
                <w:sz w:val="18"/>
                <w:szCs w:val="18"/>
              </w:rPr>
              <w:t xml:space="preserve"> </w:t>
            </w:r>
            <w:proofErr w:type="spellStart"/>
            <w:r>
              <w:rPr>
                <w:sz w:val="18"/>
                <w:szCs w:val="18"/>
              </w:rPr>
              <w:t>Amit</w:t>
            </w:r>
            <w:proofErr w:type="spellEnd"/>
            <w:r>
              <w:rPr>
                <w:sz w:val="18"/>
                <w:szCs w:val="18"/>
              </w:rPr>
              <w:t xml:space="preserve"> </w:t>
            </w:r>
            <w:proofErr w:type="spellStart"/>
            <w:r>
              <w:rPr>
                <w:sz w:val="18"/>
                <w:szCs w:val="18"/>
              </w:rPr>
              <w:t>Verma</w:t>
            </w:r>
            <w:proofErr w:type="spellEnd"/>
          </w:p>
          <w:p w:rsidR="009F6921" w:rsidRDefault="009F6921" w:rsidP="001368DB">
            <w:pPr>
              <w:spacing w:before="16"/>
              <w:ind w:left="573"/>
              <w:jc w:val="center"/>
              <w:rPr>
                <w:i/>
                <w:sz w:val="18"/>
                <w:szCs w:val="18"/>
              </w:rPr>
            </w:pPr>
            <w:r w:rsidRPr="00AD4909">
              <w:rPr>
                <w:i/>
                <w:sz w:val="18"/>
                <w:szCs w:val="18"/>
              </w:rPr>
              <w:t>Dep</w:t>
            </w:r>
            <w:r>
              <w:rPr>
                <w:i/>
                <w:sz w:val="18"/>
                <w:szCs w:val="18"/>
              </w:rPr>
              <w:t>ar</w:t>
            </w:r>
            <w:r w:rsidRPr="00AD4909">
              <w:rPr>
                <w:i/>
                <w:sz w:val="18"/>
                <w:szCs w:val="18"/>
              </w:rPr>
              <w:t xml:space="preserve">tment of Physics, </w:t>
            </w:r>
          </w:p>
          <w:p w:rsidR="009F6921" w:rsidRPr="00AD4909" w:rsidRDefault="009F6921" w:rsidP="001368DB">
            <w:pPr>
              <w:spacing w:before="16"/>
              <w:ind w:left="573"/>
              <w:jc w:val="center"/>
              <w:rPr>
                <w:i/>
                <w:sz w:val="18"/>
                <w:szCs w:val="18"/>
              </w:rPr>
            </w:pPr>
            <w:r w:rsidRPr="00AD4909">
              <w:rPr>
                <w:i/>
                <w:sz w:val="18"/>
                <w:szCs w:val="18"/>
              </w:rPr>
              <w:t xml:space="preserve">Graphic Era Hill University, </w:t>
            </w:r>
          </w:p>
          <w:p w:rsidR="009F6921" w:rsidRPr="00AD4909" w:rsidRDefault="009F6921" w:rsidP="001368DB">
            <w:pPr>
              <w:spacing w:before="16"/>
              <w:ind w:left="573"/>
              <w:jc w:val="center"/>
              <w:rPr>
                <w:i/>
                <w:sz w:val="18"/>
                <w:szCs w:val="18"/>
              </w:rPr>
            </w:pPr>
            <w:r w:rsidRPr="00AD4909">
              <w:rPr>
                <w:i/>
                <w:sz w:val="18"/>
                <w:szCs w:val="18"/>
              </w:rPr>
              <w:t>Dehradun</w:t>
            </w:r>
            <w:r w:rsidRPr="00AD4909">
              <w:rPr>
                <w:sz w:val="18"/>
                <w:szCs w:val="18"/>
              </w:rPr>
              <w:t>,</w:t>
            </w:r>
            <w:r w:rsidRPr="00AD4909">
              <w:rPr>
                <w:spacing w:val="10"/>
                <w:sz w:val="18"/>
                <w:szCs w:val="18"/>
              </w:rPr>
              <w:t xml:space="preserve"> </w:t>
            </w:r>
            <w:r w:rsidRPr="00AD4909">
              <w:rPr>
                <w:sz w:val="18"/>
                <w:szCs w:val="18"/>
              </w:rPr>
              <w:t>India</w:t>
            </w:r>
          </w:p>
          <w:p w:rsidR="009F6921" w:rsidRPr="00AD4909" w:rsidRDefault="009F6921" w:rsidP="001368DB">
            <w:pPr>
              <w:pStyle w:val="BodyText"/>
              <w:spacing w:before="16"/>
              <w:ind w:left="643"/>
              <w:jc w:val="center"/>
            </w:pPr>
            <w:r w:rsidRPr="00203E33">
              <w:rPr>
                <w:rStyle w:val="Hyperlink"/>
                <w:sz w:val="18"/>
                <w:szCs w:val="18"/>
              </w:rPr>
              <w:t>av726091@gmail.com</w:t>
            </w:r>
          </w:p>
        </w:tc>
        <w:tc>
          <w:tcPr>
            <w:tcW w:w="5368" w:type="dxa"/>
          </w:tcPr>
          <w:p w:rsidR="009F6921" w:rsidRPr="00AD4909" w:rsidRDefault="009F6921" w:rsidP="001368DB">
            <w:pPr>
              <w:pStyle w:val="Heading1"/>
              <w:spacing w:before="115"/>
              <w:ind w:left="0"/>
              <w:outlineLvl w:val="0"/>
              <w:rPr>
                <w:sz w:val="18"/>
                <w:szCs w:val="18"/>
              </w:rPr>
            </w:pPr>
            <w:r w:rsidRPr="00AD4909">
              <w:rPr>
                <w:sz w:val="18"/>
                <w:szCs w:val="18"/>
              </w:rPr>
              <w:t>2</w:t>
            </w:r>
            <w:r w:rsidRPr="00AD4909">
              <w:rPr>
                <w:sz w:val="18"/>
                <w:szCs w:val="18"/>
                <w:vertAlign w:val="superscript"/>
              </w:rPr>
              <w:t>nd</w:t>
            </w:r>
            <w:r w:rsidRPr="00AD4909">
              <w:rPr>
                <w:spacing w:val="30"/>
                <w:sz w:val="18"/>
                <w:szCs w:val="18"/>
              </w:rPr>
              <w:t xml:space="preserve"> </w:t>
            </w:r>
            <w:r w:rsidRPr="00AD4909">
              <w:rPr>
                <w:sz w:val="18"/>
                <w:szCs w:val="18"/>
              </w:rPr>
              <w:t>Vijay Kumar</w:t>
            </w:r>
          </w:p>
          <w:p w:rsidR="009F6921" w:rsidRDefault="009F6921" w:rsidP="001368DB">
            <w:pPr>
              <w:spacing w:before="16"/>
              <w:ind w:left="573"/>
              <w:jc w:val="center"/>
              <w:rPr>
                <w:i/>
                <w:sz w:val="18"/>
                <w:szCs w:val="18"/>
              </w:rPr>
            </w:pPr>
            <w:r w:rsidRPr="00AD4909">
              <w:rPr>
                <w:i/>
                <w:sz w:val="18"/>
                <w:szCs w:val="18"/>
              </w:rPr>
              <w:t>Professor, Dep</w:t>
            </w:r>
            <w:r>
              <w:rPr>
                <w:i/>
                <w:sz w:val="18"/>
                <w:szCs w:val="18"/>
              </w:rPr>
              <w:t>ar</w:t>
            </w:r>
            <w:r w:rsidRPr="00AD4909">
              <w:rPr>
                <w:i/>
                <w:sz w:val="18"/>
                <w:szCs w:val="18"/>
              </w:rPr>
              <w:t xml:space="preserve">tment of Physics, </w:t>
            </w:r>
          </w:p>
          <w:p w:rsidR="009F6921" w:rsidRPr="00AD4909" w:rsidRDefault="009F6921" w:rsidP="001368DB">
            <w:pPr>
              <w:spacing w:before="16"/>
              <w:ind w:left="573"/>
              <w:jc w:val="center"/>
              <w:rPr>
                <w:i/>
                <w:sz w:val="18"/>
                <w:szCs w:val="18"/>
              </w:rPr>
            </w:pPr>
            <w:r w:rsidRPr="00AD4909">
              <w:rPr>
                <w:i/>
                <w:sz w:val="18"/>
                <w:szCs w:val="18"/>
              </w:rPr>
              <w:t xml:space="preserve">Graphic Era Hill University, </w:t>
            </w:r>
          </w:p>
          <w:p w:rsidR="009F6921" w:rsidRPr="00AD4909" w:rsidRDefault="009F6921" w:rsidP="001368DB">
            <w:pPr>
              <w:spacing w:before="16"/>
              <w:ind w:left="573"/>
              <w:jc w:val="center"/>
              <w:rPr>
                <w:i/>
                <w:sz w:val="18"/>
                <w:szCs w:val="18"/>
              </w:rPr>
            </w:pPr>
            <w:r w:rsidRPr="00AD4909">
              <w:rPr>
                <w:i/>
                <w:sz w:val="18"/>
                <w:szCs w:val="18"/>
              </w:rPr>
              <w:t>Dehradun</w:t>
            </w:r>
            <w:r w:rsidRPr="00AD4909">
              <w:rPr>
                <w:sz w:val="18"/>
                <w:szCs w:val="18"/>
              </w:rPr>
              <w:t>,</w:t>
            </w:r>
            <w:r w:rsidRPr="00AD4909">
              <w:rPr>
                <w:spacing w:val="10"/>
                <w:sz w:val="18"/>
                <w:szCs w:val="18"/>
              </w:rPr>
              <w:t xml:space="preserve"> </w:t>
            </w:r>
            <w:r w:rsidRPr="00AD4909">
              <w:rPr>
                <w:sz w:val="18"/>
                <w:szCs w:val="18"/>
              </w:rPr>
              <w:t>India</w:t>
            </w:r>
          </w:p>
          <w:p w:rsidR="009F6921" w:rsidRPr="00AD4909" w:rsidRDefault="009F6921" w:rsidP="001368DB">
            <w:pPr>
              <w:pStyle w:val="BodyText"/>
              <w:spacing w:before="16"/>
              <w:ind w:left="553"/>
              <w:jc w:val="center"/>
            </w:pPr>
            <w:hyperlink r:id="rId5" w:history="1">
              <w:r w:rsidRPr="00AD4909">
                <w:rPr>
                  <w:rStyle w:val="Hyperlink"/>
                  <w:sz w:val="18"/>
                  <w:szCs w:val="18"/>
                </w:rPr>
                <w:t>drvijaykumar.geu@gmail.com</w:t>
              </w:r>
            </w:hyperlink>
            <w:r>
              <w:rPr>
                <w:spacing w:val="17"/>
              </w:rPr>
              <w:t>,</w:t>
            </w:r>
          </w:p>
        </w:tc>
      </w:tr>
    </w:tbl>
    <w:p w:rsidR="009F6921" w:rsidRDefault="009F6921" w:rsidP="009F6921">
      <w:pPr>
        <w:pStyle w:val="BodyText"/>
        <w:ind w:left="0"/>
        <w:jc w:val="left"/>
      </w:pPr>
      <w:r>
        <w:t>.</w:t>
      </w:r>
    </w:p>
    <w:p w:rsidR="009F6921" w:rsidRDefault="009F6921" w:rsidP="009F6921">
      <w:pPr>
        <w:pStyle w:val="BodyText"/>
        <w:spacing w:before="10"/>
        <w:ind w:left="0"/>
        <w:jc w:val="left"/>
        <w:rPr>
          <w:sz w:val="26"/>
        </w:rPr>
      </w:pPr>
    </w:p>
    <w:p w:rsidR="009F6921" w:rsidRDefault="009F6921" w:rsidP="009F6921">
      <w:pPr>
        <w:rPr>
          <w:sz w:val="26"/>
        </w:rPr>
        <w:sectPr w:rsidR="009F6921" w:rsidSect="009F6921">
          <w:pgSz w:w="12240" w:h="15840"/>
          <w:pgMar w:top="900" w:right="860" w:bottom="280" w:left="860" w:header="720" w:footer="720" w:gutter="0"/>
          <w:cols w:space="720"/>
        </w:sectPr>
      </w:pPr>
    </w:p>
    <w:p w:rsidR="009F6921" w:rsidRPr="000E6BEC" w:rsidRDefault="009F6921" w:rsidP="009F6921">
      <w:pPr>
        <w:pStyle w:val="NoSpacing"/>
        <w:jc w:val="both"/>
        <w:rPr>
          <w:rFonts w:ascii="Times New Roman" w:eastAsia="Times New Roman" w:hAnsi="Times New Roman"/>
          <w:b/>
          <w:bCs/>
          <w:sz w:val="18"/>
          <w:szCs w:val="18"/>
        </w:rPr>
      </w:pPr>
      <w:r>
        <w:rPr>
          <w:b/>
          <w:i/>
          <w:sz w:val="18"/>
        </w:rPr>
        <w:lastRenderedPageBreak/>
        <w:t>Abstract</w:t>
      </w:r>
      <w:r>
        <w:rPr>
          <w:b/>
          <w:sz w:val="18"/>
        </w:rPr>
        <w:t>—</w:t>
      </w:r>
      <w:r w:rsidRPr="00C93321">
        <w:rPr>
          <w:b/>
          <w:sz w:val="18"/>
          <w:szCs w:val="18"/>
        </w:rPr>
        <w:t xml:space="preserve"> </w:t>
      </w:r>
      <w:proofErr w:type="gramStart"/>
      <w:r w:rsidRPr="000E6BEC">
        <w:rPr>
          <w:rFonts w:ascii="Times New Roman" w:eastAsia="Times New Roman" w:hAnsi="Times New Roman"/>
          <w:b/>
          <w:bCs/>
          <w:sz w:val="18"/>
          <w:szCs w:val="18"/>
        </w:rPr>
        <w:t>Numerous</w:t>
      </w:r>
      <w:proofErr w:type="gramEnd"/>
      <w:r w:rsidRPr="000E6BEC">
        <w:rPr>
          <w:rFonts w:ascii="Times New Roman" w:eastAsia="Times New Roman" w:hAnsi="Times New Roman"/>
          <w:b/>
          <w:bCs/>
          <w:sz w:val="18"/>
          <w:szCs w:val="18"/>
        </w:rPr>
        <w:t xml:space="preserve"> kinds of high frequency electromagnetic radiation are present in the environment. </w:t>
      </w:r>
      <w:proofErr w:type="gramStart"/>
      <w:r w:rsidRPr="000E6BEC">
        <w:rPr>
          <w:rFonts w:ascii="Times New Roman" w:eastAsia="Times New Roman" w:hAnsi="Times New Roman"/>
          <w:b/>
          <w:bCs/>
          <w:sz w:val="18"/>
          <w:szCs w:val="18"/>
        </w:rPr>
        <w:t>When the high-frequency electromagnetic waves (EMW) incident on human body, the magnetic and electric fields are induced inside the various organs of the human body.</w:t>
      </w:r>
      <w:proofErr w:type="gramEnd"/>
      <w:r w:rsidRPr="000E6BEC">
        <w:rPr>
          <w:rFonts w:ascii="Times New Roman" w:eastAsia="Times New Roman" w:hAnsi="Times New Roman"/>
          <w:b/>
          <w:bCs/>
          <w:sz w:val="18"/>
          <w:szCs w:val="18"/>
        </w:rPr>
        <w:t xml:space="preserve"> The intensity of the electric field varies in the various body parts of human beings. The intensity of the electric field is inversely proportio</w:t>
      </w:r>
      <w:bookmarkStart w:id="0" w:name="_GoBack"/>
      <w:bookmarkEnd w:id="0"/>
      <w:r w:rsidRPr="000E6BEC">
        <w:rPr>
          <w:rFonts w:ascii="Times New Roman" w:eastAsia="Times New Roman" w:hAnsi="Times New Roman"/>
          <w:b/>
          <w:bCs/>
          <w:sz w:val="18"/>
          <w:szCs w:val="18"/>
        </w:rPr>
        <w:t xml:space="preserve">nal to the distance of the body from the transmission tower of the waves. The effects of nonionizing electromagnetic waves of frequencies 6.155, 7.55, 9.445, 9.69 and 9.87 MHz emitted from the transmission tower on various human organs are studied in this manuscript. The harmful range of the transmission towers and frequencies of radiations are found theoretically for the above-given frequencies. It is observed that when given EMWs penetrate 0.1 to 0.3 </w:t>
      </w:r>
      <w:proofErr w:type="spellStart"/>
      <w:r w:rsidRPr="000E6BEC">
        <w:rPr>
          <w:rFonts w:ascii="Times New Roman" w:eastAsia="Times New Roman" w:hAnsi="Times New Roman"/>
          <w:b/>
          <w:bCs/>
          <w:sz w:val="18"/>
          <w:szCs w:val="18"/>
        </w:rPr>
        <w:t>m.m.</w:t>
      </w:r>
      <w:proofErr w:type="spellEnd"/>
      <w:r w:rsidRPr="000E6BEC">
        <w:rPr>
          <w:rFonts w:ascii="Times New Roman" w:eastAsia="Times New Roman" w:hAnsi="Times New Roman"/>
          <w:b/>
          <w:bCs/>
          <w:sz w:val="18"/>
          <w:szCs w:val="18"/>
        </w:rPr>
        <w:t xml:space="preserve"> inside the human beings, it produce an electric fields about 66 to 67 V/m. The organs also absorbed energy due to the induced electric field. In some circumstances, the specific absorption rates (SAR) became higher to the safe limit declared by the International agencies like ICNIRP, INIRP and WHO, etc. The international safe limit of SAR is 0.08 W/kg for the tissues/cells of the organs of human beings. In this manuscript, the authors are recommended that transmission towers of high frequency radiation should be kept away from the cities, towns and villages.</w:t>
      </w:r>
    </w:p>
    <w:p w:rsidR="009F6921" w:rsidRPr="00885D27" w:rsidRDefault="009F6921" w:rsidP="009F6921">
      <w:pPr>
        <w:jc w:val="both"/>
        <w:rPr>
          <w:rStyle w:val="Strong"/>
          <w:b w:val="0"/>
          <w:color w:val="252525"/>
          <w:sz w:val="18"/>
          <w:szCs w:val="18"/>
        </w:rPr>
      </w:pPr>
    </w:p>
    <w:p w:rsidR="009F6921" w:rsidRPr="00061704" w:rsidRDefault="009F6921" w:rsidP="009F6921">
      <w:pPr>
        <w:spacing w:before="2"/>
        <w:ind w:left="318"/>
        <w:jc w:val="both"/>
        <w:rPr>
          <w:b/>
          <w:i/>
          <w:sz w:val="18"/>
        </w:rPr>
      </w:pPr>
      <w:r>
        <w:rPr>
          <w:b/>
          <w:i/>
          <w:sz w:val="18"/>
        </w:rPr>
        <w:t>Keywords</w:t>
      </w:r>
      <w:r w:rsidRPr="00061704">
        <w:rPr>
          <w:b/>
          <w:i/>
          <w:sz w:val="18"/>
        </w:rPr>
        <w:t>—</w:t>
      </w:r>
      <w:r w:rsidRPr="00203E33">
        <w:rPr>
          <w:b/>
          <w:i/>
          <w:sz w:val="18"/>
        </w:rPr>
        <w:t xml:space="preserve"> </w:t>
      </w:r>
      <w:r w:rsidRPr="000E6BEC">
        <w:rPr>
          <w:b/>
          <w:i/>
          <w:sz w:val="18"/>
        </w:rPr>
        <w:t>Electric fields, Radiation, Human Organs, Specific absorption rate, Change in temperature</w:t>
      </w:r>
    </w:p>
    <w:p w:rsidR="00B27006" w:rsidRDefault="00B27006"/>
    <w:sectPr w:rsidR="00B27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1"/>
    <w:rsid w:val="009F6921"/>
    <w:rsid w:val="00B270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692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9F6921"/>
    <w:pPr>
      <w:ind w:left="348"/>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6921"/>
    <w:rPr>
      <w:rFonts w:ascii="Times New Roman" w:eastAsia="Times New Roman" w:hAnsi="Times New Roman" w:cs="Times New Roman"/>
      <w:lang w:val="en-US"/>
    </w:rPr>
  </w:style>
  <w:style w:type="paragraph" w:styleId="BodyText">
    <w:name w:val="Body Text"/>
    <w:basedOn w:val="Normal"/>
    <w:link w:val="BodyTextChar"/>
    <w:uiPriority w:val="1"/>
    <w:qFormat/>
    <w:rsid w:val="009F6921"/>
    <w:pPr>
      <w:ind w:left="119"/>
      <w:jc w:val="both"/>
    </w:pPr>
    <w:rPr>
      <w:sz w:val="20"/>
      <w:szCs w:val="20"/>
    </w:rPr>
  </w:style>
  <w:style w:type="character" w:customStyle="1" w:styleId="BodyTextChar">
    <w:name w:val="Body Text Char"/>
    <w:basedOn w:val="DefaultParagraphFont"/>
    <w:link w:val="BodyText"/>
    <w:uiPriority w:val="1"/>
    <w:rsid w:val="009F6921"/>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9F6921"/>
    <w:pPr>
      <w:spacing w:before="76"/>
      <w:ind w:left="2886"/>
    </w:pPr>
    <w:rPr>
      <w:sz w:val="48"/>
      <w:szCs w:val="48"/>
    </w:rPr>
  </w:style>
  <w:style w:type="character" w:customStyle="1" w:styleId="TitleChar">
    <w:name w:val="Title Char"/>
    <w:basedOn w:val="DefaultParagraphFont"/>
    <w:link w:val="Title"/>
    <w:uiPriority w:val="1"/>
    <w:rsid w:val="009F6921"/>
    <w:rPr>
      <w:rFonts w:ascii="Times New Roman" w:eastAsia="Times New Roman" w:hAnsi="Times New Roman" w:cs="Times New Roman"/>
      <w:sz w:val="48"/>
      <w:szCs w:val="48"/>
      <w:lang w:val="en-US"/>
    </w:rPr>
  </w:style>
  <w:style w:type="character" w:styleId="Hyperlink">
    <w:name w:val="Hyperlink"/>
    <w:basedOn w:val="DefaultParagraphFont"/>
    <w:uiPriority w:val="99"/>
    <w:unhideWhenUsed/>
    <w:rsid w:val="009F6921"/>
    <w:rPr>
      <w:color w:val="0000FF" w:themeColor="hyperlink"/>
      <w:u w:val="single"/>
    </w:rPr>
  </w:style>
  <w:style w:type="table" w:styleId="TableGrid">
    <w:name w:val="Table Grid"/>
    <w:basedOn w:val="TableNormal"/>
    <w:uiPriority w:val="59"/>
    <w:rsid w:val="009F692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F6921"/>
    <w:rPr>
      <w:b/>
      <w:bCs/>
    </w:rPr>
  </w:style>
  <w:style w:type="paragraph" w:styleId="NoSpacing">
    <w:name w:val="No Spacing"/>
    <w:qFormat/>
    <w:rsid w:val="009F6921"/>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692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9F6921"/>
    <w:pPr>
      <w:ind w:left="348"/>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6921"/>
    <w:rPr>
      <w:rFonts w:ascii="Times New Roman" w:eastAsia="Times New Roman" w:hAnsi="Times New Roman" w:cs="Times New Roman"/>
      <w:lang w:val="en-US"/>
    </w:rPr>
  </w:style>
  <w:style w:type="paragraph" w:styleId="BodyText">
    <w:name w:val="Body Text"/>
    <w:basedOn w:val="Normal"/>
    <w:link w:val="BodyTextChar"/>
    <w:uiPriority w:val="1"/>
    <w:qFormat/>
    <w:rsid w:val="009F6921"/>
    <w:pPr>
      <w:ind w:left="119"/>
      <w:jc w:val="both"/>
    </w:pPr>
    <w:rPr>
      <w:sz w:val="20"/>
      <w:szCs w:val="20"/>
    </w:rPr>
  </w:style>
  <w:style w:type="character" w:customStyle="1" w:styleId="BodyTextChar">
    <w:name w:val="Body Text Char"/>
    <w:basedOn w:val="DefaultParagraphFont"/>
    <w:link w:val="BodyText"/>
    <w:uiPriority w:val="1"/>
    <w:rsid w:val="009F6921"/>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9F6921"/>
    <w:pPr>
      <w:spacing w:before="76"/>
      <w:ind w:left="2886"/>
    </w:pPr>
    <w:rPr>
      <w:sz w:val="48"/>
      <w:szCs w:val="48"/>
    </w:rPr>
  </w:style>
  <w:style w:type="character" w:customStyle="1" w:styleId="TitleChar">
    <w:name w:val="Title Char"/>
    <w:basedOn w:val="DefaultParagraphFont"/>
    <w:link w:val="Title"/>
    <w:uiPriority w:val="1"/>
    <w:rsid w:val="009F6921"/>
    <w:rPr>
      <w:rFonts w:ascii="Times New Roman" w:eastAsia="Times New Roman" w:hAnsi="Times New Roman" w:cs="Times New Roman"/>
      <w:sz w:val="48"/>
      <w:szCs w:val="48"/>
      <w:lang w:val="en-US"/>
    </w:rPr>
  </w:style>
  <w:style w:type="character" w:styleId="Hyperlink">
    <w:name w:val="Hyperlink"/>
    <w:basedOn w:val="DefaultParagraphFont"/>
    <w:uiPriority w:val="99"/>
    <w:unhideWhenUsed/>
    <w:rsid w:val="009F6921"/>
    <w:rPr>
      <w:color w:val="0000FF" w:themeColor="hyperlink"/>
      <w:u w:val="single"/>
    </w:rPr>
  </w:style>
  <w:style w:type="table" w:styleId="TableGrid">
    <w:name w:val="Table Grid"/>
    <w:basedOn w:val="TableNormal"/>
    <w:uiPriority w:val="59"/>
    <w:rsid w:val="009F692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F6921"/>
    <w:rPr>
      <w:b/>
      <w:bCs/>
    </w:rPr>
  </w:style>
  <w:style w:type="paragraph" w:styleId="NoSpacing">
    <w:name w:val="No Spacing"/>
    <w:qFormat/>
    <w:rsid w:val="009F692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vijaykumar.ge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 Gupta</dc:creator>
  <cp:lastModifiedBy>Shipra Gupta</cp:lastModifiedBy>
  <cp:revision>1</cp:revision>
  <dcterms:created xsi:type="dcterms:W3CDTF">2023-03-02T17:11:00Z</dcterms:created>
  <dcterms:modified xsi:type="dcterms:W3CDTF">2023-03-02T17:12:00Z</dcterms:modified>
</cp:coreProperties>
</file>