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10" w:rsidRPr="006D13ED" w:rsidRDefault="00B62710" w:rsidP="00B62710">
      <w:pPr>
        <w:spacing w:after="120" w:line="360" w:lineRule="auto"/>
        <w:jc w:val="center"/>
        <w:rPr>
          <w:b/>
          <w:sz w:val="32"/>
          <w:szCs w:val="32"/>
        </w:rPr>
      </w:pPr>
      <w:r w:rsidRPr="006D13ED">
        <w:rPr>
          <w:b/>
          <w:sz w:val="32"/>
          <w:szCs w:val="32"/>
        </w:rPr>
        <w:t>Elucidation of Structural and Morphological Properties of Cu</w:t>
      </w:r>
      <w:r w:rsidRPr="006D13ED">
        <w:rPr>
          <w:b/>
          <w:sz w:val="32"/>
          <w:szCs w:val="32"/>
          <w:vertAlign w:val="subscript"/>
        </w:rPr>
        <w:t>0.6</w:t>
      </w:r>
      <w:r w:rsidRPr="006D13ED">
        <w:rPr>
          <w:b/>
          <w:sz w:val="32"/>
          <w:szCs w:val="32"/>
        </w:rPr>
        <w:t>Ni</w:t>
      </w:r>
      <w:r w:rsidRPr="006D13ED">
        <w:rPr>
          <w:b/>
          <w:sz w:val="32"/>
          <w:szCs w:val="32"/>
          <w:vertAlign w:val="subscript"/>
        </w:rPr>
        <w:t>0.4</w:t>
      </w:r>
      <w:r w:rsidRPr="006D13ED">
        <w:rPr>
          <w:b/>
          <w:sz w:val="32"/>
          <w:szCs w:val="32"/>
        </w:rPr>
        <w:t>Fe</w:t>
      </w:r>
      <w:r w:rsidRPr="006D13ED">
        <w:rPr>
          <w:b/>
          <w:sz w:val="32"/>
          <w:szCs w:val="32"/>
          <w:vertAlign w:val="subscript"/>
        </w:rPr>
        <w:t>2</w:t>
      </w:r>
      <w:r w:rsidRPr="006D13ED">
        <w:rPr>
          <w:b/>
          <w:sz w:val="32"/>
          <w:szCs w:val="32"/>
        </w:rPr>
        <w:t>O</w:t>
      </w:r>
      <w:r w:rsidRPr="006D13ED">
        <w:rPr>
          <w:b/>
          <w:sz w:val="32"/>
          <w:szCs w:val="32"/>
          <w:vertAlign w:val="subscript"/>
        </w:rPr>
        <w:t>4</w:t>
      </w:r>
      <w:r w:rsidRPr="006D13ED">
        <w:rPr>
          <w:b/>
          <w:sz w:val="32"/>
          <w:szCs w:val="32"/>
        </w:rPr>
        <w:t xml:space="preserve"> Ferrite </w:t>
      </w:r>
    </w:p>
    <w:p w:rsidR="00B62710" w:rsidRPr="006D13ED" w:rsidRDefault="00B62710" w:rsidP="00B62710">
      <w:pPr>
        <w:spacing w:after="120" w:line="360" w:lineRule="auto"/>
        <w:jc w:val="center"/>
        <w:rPr>
          <w:b/>
          <w:vertAlign w:val="superscript"/>
        </w:rPr>
      </w:pPr>
      <w:r w:rsidRPr="006D13ED">
        <w:rPr>
          <w:b/>
        </w:rPr>
        <w:t xml:space="preserve">P. </w:t>
      </w:r>
      <w:proofErr w:type="spellStart"/>
      <w:r w:rsidRPr="006D13ED">
        <w:rPr>
          <w:b/>
        </w:rPr>
        <w:t>Chaturvedi</w:t>
      </w:r>
      <w:r w:rsidRPr="006D13ED">
        <w:rPr>
          <w:b/>
          <w:vertAlign w:val="superscript"/>
        </w:rPr>
        <w:t>a</w:t>
      </w:r>
      <w:proofErr w:type="gramStart"/>
      <w:r w:rsidRPr="006D13ED">
        <w:rPr>
          <w:b/>
          <w:vertAlign w:val="superscript"/>
        </w:rPr>
        <w:t>,b</w:t>
      </w:r>
      <w:proofErr w:type="spellEnd"/>
      <w:proofErr w:type="gramEnd"/>
      <w:r w:rsidRPr="006D13ED">
        <w:rPr>
          <w:b/>
        </w:rPr>
        <w:t>, M. Saleem</w:t>
      </w:r>
      <w:r w:rsidRPr="006D13ED">
        <w:rPr>
          <w:b/>
          <w:vertAlign w:val="superscript"/>
        </w:rPr>
        <w:t>2a</w:t>
      </w:r>
      <w:r w:rsidRPr="006D13ED">
        <w:rPr>
          <w:b/>
        </w:rPr>
        <w:t xml:space="preserve">, B. D. </w:t>
      </w:r>
      <w:proofErr w:type="spellStart"/>
      <w:r w:rsidRPr="006D13ED">
        <w:rPr>
          <w:b/>
        </w:rPr>
        <w:t>Srivastava</w:t>
      </w:r>
      <w:r w:rsidRPr="006D13ED">
        <w:rPr>
          <w:b/>
          <w:vertAlign w:val="superscript"/>
        </w:rPr>
        <w:t>a,b</w:t>
      </w:r>
      <w:proofErr w:type="spellEnd"/>
      <w:r w:rsidRPr="006D13ED">
        <w:rPr>
          <w:b/>
        </w:rPr>
        <w:t>, A. Mishra</w:t>
      </w:r>
      <w:r w:rsidRPr="006D13ED">
        <w:rPr>
          <w:b/>
          <w:vertAlign w:val="superscript"/>
        </w:rPr>
        <w:t>2a</w:t>
      </w:r>
    </w:p>
    <w:p w:rsidR="00B62710" w:rsidRPr="006D13ED" w:rsidRDefault="00B62710" w:rsidP="00B62710">
      <w:pPr>
        <w:spacing w:after="120" w:line="360" w:lineRule="auto"/>
        <w:jc w:val="center"/>
        <w:rPr>
          <w:b/>
          <w:sz w:val="20"/>
          <w:szCs w:val="20"/>
          <w:vertAlign w:val="superscript"/>
        </w:rPr>
      </w:pPr>
      <w:proofErr w:type="spellStart"/>
      <w:proofErr w:type="gramStart"/>
      <w:r w:rsidRPr="006D13ED">
        <w:rPr>
          <w:i/>
          <w:sz w:val="20"/>
          <w:szCs w:val="20"/>
          <w:vertAlign w:val="superscript"/>
        </w:rPr>
        <w:t>a</w:t>
      </w:r>
      <w:r w:rsidRPr="006D13ED">
        <w:rPr>
          <w:i/>
          <w:sz w:val="20"/>
          <w:szCs w:val="20"/>
        </w:rPr>
        <w:t>Materials</w:t>
      </w:r>
      <w:proofErr w:type="spellEnd"/>
      <w:proofErr w:type="gramEnd"/>
      <w:r w:rsidRPr="006D13ED">
        <w:rPr>
          <w:i/>
          <w:sz w:val="20"/>
          <w:szCs w:val="20"/>
        </w:rPr>
        <w:t xml:space="preserve"> Science Laboratory, School of Physics, </w:t>
      </w:r>
      <w:proofErr w:type="spellStart"/>
      <w:r w:rsidRPr="006D13ED">
        <w:rPr>
          <w:i/>
          <w:sz w:val="20"/>
          <w:szCs w:val="20"/>
        </w:rPr>
        <w:t>Vigyan</w:t>
      </w:r>
      <w:proofErr w:type="spellEnd"/>
      <w:r w:rsidRPr="006D13ED">
        <w:rPr>
          <w:i/>
          <w:sz w:val="20"/>
          <w:szCs w:val="20"/>
        </w:rPr>
        <w:t xml:space="preserve"> </w:t>
      </w:r>
      <w:proofErr w:type="spellStart"/>
      <w:r w:rsidRPr="006D13ED">
        <w:rPr>
          <w:i/>
          <w:sz w:val="20"/>
          <w:szCs w:val="20"/>
        </w:rPr>
        <w:t>Bhawan</w:t>
      </w:r>
      <w:proofErr w:type="spellEnd"/>
      <w:r w:rsidRPr="006D13ED">
        <w:rPr>
          <w:i/>
          <w:sz w:val="20"/>
          <w:szCs w:val="20"/>
        </w:rPr>
        <w:t xml:space="preserve">, Devi </w:t>
      </w:r>
      <w:proofErr w:type="spellStart"/>
      <w:r w:rsidRPr="006D13ED">
        <w:rPr>
          <w:i/>
          <w:sz w:val="20"/>
          <w:szCs w:val="20"/>
        </w:rPr>
        <w:t>Ahilya</w:t>
      </w:r>
      <w:proofErr w:type="spellEnd"/>
      <w:r w:rsidRPr="006D13ED">
        <w:rPr>
          <w:i/>
          <w:sz w:val="20"/>
          <w:szCs w:val="20"/>
        </w:rPr>
        <w:t xml:space="preserve"> University, </w:t>
      </w:r>
      <w:proofErr w:type="spellStart"/>
      <w:r w:rsidRPr="006D13ED">
        <w:rPr>
          <w:i/>
          <w:sz w:val="20"/>
          <w:szCs w:val="20"/>
        </w:rPr>
        <w:t>Khandwa</w:t>
      </w:r>
      <w:proofErr w:type="spellEnd"/>
      <w:r w:rsidRPr="006D13ED">
        <w:rPr>
          <w:i/>
          <w:sz w:val="20"/>
          <w:szCs w:val="20"/>
        </w:rPr>
        <w:t xml:space="preserve"> Road Campus, Indore 452001, India</w:t>
      </w:r>
    </w:p>
    <w:p w:rsidR="00B62710" w:rsidRPr="006D13ED" w:rsidRDefault="00B62710" w:rsidP="00B62710">
      <w:pPr>
        <w:spacing w:after="120" w:line="360" w:lineRule="auto"/>
        <w:jc w:val="center"/>
        <w:rPr>
          <w:i/>
          <w:sz w:val="20"/>
          <w:szCs w:val="20"/>
        </w:rPr>
      </w:pPr>
      <w:r w:rsidRPr="006D13ED">
        <w:rPr>
          <w:i/>
          <w:sz w:val="20"/>
          <w:szCs w:val="20"/>
          <w:vertAlign w:val="superscript"/>
        </w:rPr>
        <w:t xml:space="preserve"> </w:t>
      </w:r>
      <w:proofErr w:type="spellStart"/>
      <w:proofErr w:type="gramStart"/>
      <w:r w:rsidRPr="006D13ED">
        <w:rPr>
          <w:i/>
          <w:sz w:val="20"/>
          <w:szCs w:val="20"/>
          <w:vertAlign w:val="superscript"/>
        </w:rPr>
        <w:t>b</w:t>
      </w:r>
      <w:r w:rsidRPr="006D13ED">
        <w:rPr>
          <w:i/>
          <w:sz w:val="20"/>
          <w:szCs w:val="20"/>
        </w:rPr>
        <w:t>Department</w:t>
      </w:r>
      <w:proofErr w:type="spellEnd"/>
      <w:proofErr w:type="gramEnd"/>
      <w:r w:rsidRPr="006D13ED">
        <w:rPr>
          <w:i/>
          <w:sz w:val="20"/>
          <w:szCs w:val="20"/>
        </w:rPr>
        <w:t xml:space="preserve"> of Physics, </w:t>
      </w:r>
      <w:r>
        <w:rPr>
          <w:i/>
          <w:sz w:val="20"/>
          <w:szCs w:val="20"/>
        </w:rPr>
        <w:t xml:space="preserve">Govt. Maharaja </w:t>
      </w:r>
      <w:proofErr w:type="spellStart"/>
      <w:r>
        <w:rPr>
          <w:i/>
          <w:sz w:val="20"/>
          <w:szCs w:val="20"/>
        </w:rPr>
        <w:t>Bhoj</w:t>
      </w:r>
      <w:proofErr w:type="spellEnd"/>
      <w:r>
        <w:rPr>
          <w:i/>
          <w:sz w:val="20"/>
          <w:szCs w:val="20"/>
        </w:rPr>
        <w:t xml:space="preserve"> PG College, </w:t>
      </w:r>
      <w:proofErr w:type="spellStart"/>
      <w:r>
        <w:rPr>
          <w:i/>
          <w:sz w:val="20"/>
          <w:szCs w:val="20"/>
        </w:rPr>
        <w:t>Dhar</w:t>
      </w:r>
      <w:proofErr w:type="spellEnd"/>
      <w:r>
        <w:rPr>
          <w:i/>
          <w:sz w:val="20"/>
          <w:szCs w:val="20"/>
        </w:rPr>
        <w:t>-</w:t>
      </w:r>
      <w:r w:rsidRPr="006D13ED">
        <w:rPr>
          <w:i/>
          <w:sz w:val="20"/>
          <w:szCs w:val="20"/>
        </w:rPr>
        <w:t>(M.P.)- India</w:t>
      </w:r>
    </w:p>
    <w:p w:rsidR="00B62710" w:rsidRPr="006D13ED" w:rsidRDefault="00B62710" w:rsidP="00B62710">
      <w:pPr>
        <w:spacing w:after="120" w:line="360" w:lineRule="auto"/>
        <w:jc w:val="center"/>
        <w:rPr>
          <w:b/>
        </w:rPr>
      </w:pPr>
    </w:p>
    <w:p w:rsidR="00B62710" w:rsidRPr="006D13ED" w:rsidRDefault="00B62710" w:rsidP="00B62710">
      <w:pPr>
        <w:spacing w:after="120" w:line="360" w:lineRule="auto"/>
        <w:jc w:val="center"/>
        <w:rPr>
          <w:b/>
        </w:rPr>
      </w:pPr>
      <w:r w:rsidRPr="006D13ED">
        <w:rPr>
          <w:b/>
        </w:rPr>
        <w:t>Abstract</w:t>
      </w:r>
    </w:p>
    <w:p w:rsidR="00B62710" w:rsidRPr="006D13ED" w:rsidRDefault="00B62710" w:rsidP="00B62710">
      <w:pPr>
        <w:spacing w:after="120" w:line="360" w:lineRule="auto"/>
        <w:jc w:val="center"/>
        <w:rPr>
          <w:b/>
        </w:rPr>
      </w:pPr>
    </w:p>
    <w:p w:rsidR="00B62710" w:rsidRPr="006D13ED" w:rsidRDefault="00B62710" w:rsidP="00B62710">
      <w:pPr>
        <w:spacing w:after="120" w:line="360" w:lineRule="auto"/>
      </w:pPr>
      <w:r w:rsidRPr="006D13ED">
        <w:t>Solid state reaction has been used successfully to prepare the spinel ferrite Cu</w:t>
      </w:r>
      <w:r w:rsidRPr="006D13ED">
        <w:rPr>
          <w:vertAlign w:val="subscript"/>
        </w:rPr>
        <w:t>0.6</w:t>
      </w:r>
      <w:r w:rsidRPr="006D13ED">
        <w:t>Ni</w:t>
      </w:r>
      <w:r w:rsidRPr="006D13ED">
        <w:rPr>
          <w:vertAlign w:val="subscript"/>
        </w:rPr>
        <w:t>0.4</w:t>
      </w:r>
      <w:r w:rsidRPr="006D13ED">
        <w:t>Fe</w:t>
      </w:r>
      <w:r w:rsidRPr="006D13ED">
        <w:rPr>
          <w:vertAlign w:val="subscript"/>
        </w:rPr>
        <w:t>2</w:t>
      </w:r>
      <w:r w:rsidRPr="006D13ED">
        <w:t>O</w:t>
      </w:r>
      <w:r w:rsidRPr="006D13ED">
        <w:rPr>
          <w:vertAlign w:val="subscript"/>
        </w:rPr>
        <w:t>4</w:t>
      </w:r>
      <w:r w:rsidRPr="006D13ED">
        <w:t>. The cubic structure of the sample was discovered by XRD crystal structure analyses. The Rietveld Refinement was used to further refine the XRD spectra, and all of the structure-related data were acquired, confirming the cubic (Fd3m) structure. The calculated particle size was 91 nm. Five active Raman modes were visible in the Raman spectra, confirming the spinel structure. Raman analysis of the produced samples provided evidence of the lattice structure. Employing Fourier transform infrared (FTIR) spectroscopy, the sample formation was further confirmed. Energy dispersive analysis of X-rays (EDAX) and analysis of field emission scanning electron microscopy (FESEM) were used, respectively, to verify the compositional and morphological analyses.</w:t>
      </w:r>
    </w:p>
    <w:p w:rsidR="00B62710" w:rsidRPr="006D13ED" w:rsidRDefault="00B62710" w:rsidP="00B62710">
      <w:pPr>
        <w:spacing w:after="120" w:line="360" w:lineRule="auto"/>
      </w:pPr>
      <w:r w:rsidRPr="006D13ED">
        <w:rPr>
          <w:b/>
        </w:rPr>
        <w:t>Keywords:</w:t>
      </w:r>
      <w:r w:rsidRPr="006D13ED">
        <w:t xml:space="preserve"> Spinel Ferrites, crystal structure, Rietveld refinement, Microstructure</w:t>
      </w:r>
    </w:p>
    <w:p w:rsidR="00B62710" w:rsidRPr="006D13ED" w:rsidRDefault="00B62710" w:rsidP="00B62710">
      <w:pPr>
        <w:spacing w:after="120" w:line="360" w:lineRule="auto"/>
      </w:pPr>
      <w:r w:rsidRPr="006D13ED">
        <w:rPr>
          <w:b/>
        </w:rPr>
        <w:t>Author for Correspondence:</w:t>
      </w:r>
      <w:r w:rsidRPr="006D13ED">
        <w:t xml:space="preserve"> mscphy7@gmail.com</w:t>
      </w:r>
    </w:p>
    <w:p w:rsidR="00B62710" w:rsidRPr="006D13ED" w:rsidRDefault="00B62710" w:rsidP="00B62710">
      <w:pPr>
        <w:spacing w:after="120" w:line="360" w:lineRule="auto"/>
        <w:rPr>
          <w:b/>
        </w:rPr>
      </w:pPr>
    </w:p>
    <w:p w:rsidR="004055AB" w:rsidRDefault="004055AB"/>
    <w:sectPr w:rsidR="004055AB" w:rsidSect="004055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20"/>
  <w:characterSpacingControl w:val="doNotCompress"/>
  <w:compat/>
  <w:rsids>
    <w:rsidRoot w:val="00B62710"/>
    <w:rsid w:val="004055AB"/>
    <w:rsid w:val="008C7A57"/>
    <w:rsid w:val="00B62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10"/>
    <w:pPr>
      <w:tabs>
        <w:tab w:val="left" w:pos="810"/>
      </w:tabs>
      <w:autoSpaceDE w:val="0"/>
      <w:autoSpaceDN w:val="0"/>
      <w:adjustRightInd w:val="0"/>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a-soft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2023-03-10T06:15:00Z</dcterms:created>
  <dcterms:modified xsi:type="dcterms:W3CDTF">2023-03-10T06:16:00Z</dcterms:modified>
</cp:coreProperties>
</file>