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9C541F" w:rsidRDefault="00D2482D">
      <w:pPr>
        <w:pStyle w:val="Title"/>
      </w:pPr>
      <w:r>
        <w:t>Non</w:t>
      </w:r>
      <w:r w:rsidR="005F00D1">
        <w:t>li</w:t>
      </w:r>
      <w:r>
        <w:t xml:space="preserve">near absorption coefficient of the </w:t>
      </w:r>
      <w:r w:rsidR="00D016EA">
        <w:t>B</w:t>
      </w:r>
      <w:r>
        <w:t xml:space="preserve">rillouin scattered mode in quantum semiconductor </w:t>
      </w:r>
      <w:r w:rsidR="005F00D1">
        <w:t>plasma</w:t>
      </w:r>
      <w:r>
        <w:t>:</w:t>
      </w:r>
      <w:r w:rsidR="005F00D1">
        <w:t xml:space="preserve"> </w:t>
      </w:r>
      <w:r w:rsidR="0035725F">
        <w:t>Phase mismatch effects</w:t>
      </w:r>
    </w:p>
    <w:p w:rsidR="009A0487" w:rsidRDefault="005F00D1">
      <w:pPr>
        <w:pStyle w:val="Authors"/>
      </w:pPr>
      <w:r>
        <w:t>K.Jain , Swati Dubey. S Ghosh</w:t>
      </w:r>
    </w:p>
    <w:p w:rsidR="009A0487" w:rsidRDefault="005F00D1" w:rsidP="00006EA6">
      <w:pPr>
        <w:pStyle w:val="Addresses"/>
        <w:spacing w:after="0"/>
      </w:pPr>
      <w:r>
        <w:t xml:space="preserve">School of Studies in Physics ,Vikram University Ujjain </w:t>
      </w:r>
    </w:p>
    <w:p w:rsidR="00006EA6" w:rsidRDefault="00006EA6">
      <w:pPr>
        <w:pStyle w:val="E-mail"/>
      </w:pPr>
    </w:p>
    <w:p w:rsidR="009A0487" w:rsidRDefault="00A44405">
      <w:pPr>
        <w:pStyle w:val="E-mail"/>
      </w:pPr>
      <w:hyperlink r:id="rId8" w:history="1">
        <w:r w:rsidR="005F00D1" w:rsidRPr="006E5FA8">
          <w:rPr>
            <w:rStyle w:val="Hyperlink"/>
          </w:rPr>
          <w:t>Jainrupam1987@gmail.com</w:t>
        </w:r>
      </w:hyperlink>
      <w:r w:rsidR="005F00D1">
        <w:t xml:space="preserve"> </w:t>
      </w:r>
    </w:p>
    <w:p w:rsidR="00394D05" w:rsidRDefault="009A0487" w:rsidP="00394D05">
      <w:pPr>
        <w:pStyle w:val="Abstract"/>
      </w:pPr>
      <w:r>
        <w:rPr>
          <w:b/>
        </w:rPr>
        <w:t>Abstract</w:t>
      </w:r>
      <w:r>
        <w:t xml:space="preserve">. </w:t>
      </w:r>
      <w:r w:rsidR="00394D05">
        <w:t>Comprehensive</w:t>
      </w:r>
      <w:r w:rsidR="005F00D1">
        <w:t xml:space="preserve"> understanding </w:t>
      </w:r>
      <w:r w:rsidR="00496E00">
        <w:t>of nonlinear</w:t>
      </w:r>
      <w:r w:rsidR="005F00D1">
        <w:t xml:space="preserve"> optical parameters of materials is an essential requirement to describe the </w:t>
      </w:r>
      <w:r w:rsidR="00496E00">
        <w:t>effect of propagation, interaction of laser pulses and optimisa</w:t>
      </w:r>
      <w:r w:rsidR="0035725F">
        <w:t>tion of the processes that take place in the non</w:t>
      </w:r>
      <w:r w:rsidR="00496E00">
        <w:t xml:space="preserve">linear optical media. The study of the frequency conversion of laser sources leading to coherent output has great significance in this area .The main challenge lies in the realization of four wave mixing effects is to minimize phase mismatch between the interacting waves. </w:t>
      </w:r>
      <w:r w:rsidR="000D7AB0">
        <w:t xml:space="preserve">The amount of phase mismatch sets a limit on the crystal length for efficient frequency conversion for ideal </w:t>
      </w:r>
      <w:r w:rsidR="00047179">
        <w:t>materials [</w:t>
      </w:r>
      <w:r w:rsidR="003F2659">
        <w:t>1]</w:t>
      </w:r>
      <w:r w:rsidR="000D7AB0">
        <w:t>.</w:t>
      </w:r>
      <w:r w:rsidR="00047179">
        <w:t xml:space="preserve"> T</w:t>
      </w:r>
      <w:r w:rsidR="000D7AB0">
        <w:t>he non linear coeffi</w:t>
      </w:r>
      <w:r w:rsidR="00047179">
        <w:t>ci</w:t>
      </w:r>
      <w:r w:rsidR="000D7AB0">
        <w:t>ent is modulated with a period equal to twice the coherence length of the interaction</w:t>
      </w:r>
      <w:r w:rsidR="00047179">
        <w:t xml:space="preserve"> to offset the accumulated phase mismatch [</w:t>
      </w:r>
      <w:r w:rsidR="00E60F58">
        <w:t>2</w:t>
      </w:r>
      <w:r w:rsidR="00047179">
        <w:t>].</w:t>
      </w:r>
      <w:r w:rsidR="00C61FEA">
        <w:t xml:space="preserve"> On the other end plasma systems have become matter of significant interest </w:t>
      </w:r>
      <w:r w:rsidR="0035725F">
        <w:t>e</w:t>
      </w:r>
      <w:r w:rsidR="00C61FEA">
        <w:t xml:space="preserve">specially in situations where quantum </w:t>
      </w:r>
      <w:r w:rsidR="0035725F">
        <w:t>effects are important. Quantum plasmas</w:t>
      </w:r>
      <w:r w:rsidR="00394D05">
        <w:t>[3]</w:t>
      </w:r>
      <w:r w:rsidR="0035725F">
        <w:t xml:space="preserve"> are c</w:t>
      </w:r>
      <w:r w:rsidR="00C61FEA">
        <w:t>haracterised by sufficiently high density and low temperature in charge</w:t>
      </w:r>
      <w:r w:rsidR="0035725F">
        <w:t>d</w:t>
      </w:r>
      <w:r w:rsidR="00C61FEA">
        <w:t xml:space="preserve"> particle system, exhibiting plasma and quantum </w:t>
      </w:r>
      <w:r w:rsidR="003A1473">
        <w:t xml:space="preserve">effects. </w:t>
      </w:r>
    </w:p>
    <w:p w:rsidR="00C61FEA" w:rsidRDefault="0035725F" w:rsidP="00394D05">
      <w:pPr>
        <w:pStyle w:val="Abstract"/>
        <w:ind w:firstLine="284"/>
      </w:pPr>
      <w:r>
        <w:t xml:space="preserve"> Q</w:t>
      </w:r>
      <w:r w:rsidR="00394D05">
        <w:t xml:space="preserve">uantum </w:t>
      </w:r>
      <w:r>
        <w:t>H</w:t>
      </w:r>
      <w:r w:rsidR="00394D05">
        <w:t>ydrodynamic</w:t>
      </w:r>
      <w:r>
        <w:t xml:space="preserve"> model of a </w:t>
      </w:r>
      <w:r w:rsidR="003A1473">
        <w:t>homogeneous one component infinite extent plasma medium subjected to a sp</w:t>
      </w:r>
      <w:r w:rsidR="003F2659">
        <w:t>atially uniform pump field</w:t>
      </w:r>
      <w:r w:rsidR="003A1473">
        <w:t>,</w:t>
      </w:r>
      <w:r w:rsidR="008824DD">
        <w:t xml:space="preserve"> </w:t>
      </w:r>
      <w:r w:rsidR="003F2659">
        <w:t xml:space="preserve">under thermal </w:t>
      </w:r>
      <w:r w:rsidR="00394D05">
        <w:t>equilibrium is us</w:t>
      </w:r>
      <w:r w:rsidR="003A1473">
        <w:t>ed</w:t>
      </w:r>
      <w:r w:rsidR="00394D05">
        <w:t xml:space="preserve"> in the present investigations</w:t>
      </w:r>
      <w:r w:rsidR="003A1473">
        <w:t>.</w:t>
      </w:r>
      <w:r w:rsidR="008824DD" w:rsidRPr="008824DD">
        <w:t xml:space="preserve"> </w:t>
      </w:r>
      <w:r w:rsidR="00090ECC">
        <w:t xml:space="preserve">Numerical estimations of developed mathematical model </w:t>
      </w:r>
      <w:r w:rsidR="0018540D">
        <w:t>are</w:t>
      </w:r>
      <w:r w:rsidR="00090ECC">
        <w:t xml:space="preserve"> carried out assuming a compound semiconductor crystal duly irradiated by a CW laser at 77K. </w:t>
      </w:r>
      <w:r w:rsidR="008824DD">
        <w:t>We considered the latest temperature 77 K which defines a deeply quantum regime.</w:t>
      </w:r>
      <w:r w:rsidR="003A1473">
        <w:t xml:space="preserve"> Coupled mode theory</w:t>
      </w:r>
      <w:r w:rsidR="003F2659">
        <w:t xml:space="preserve"> is utilised to obtain the non</w:t>
      </w:r>
      <w:r w:rsidR="003A1473">
        <w:t>linear polaris</w:t>
      </w:r>
      <w:r>
        <w:t>ation and linear and nonlinear Brill</w:t>
      </w:r>
      <w:r w:rsidR="003A1473">
        <w:t xml:space="preserve">ouin susceptibility of the medium. It is found </w:t>
      </w:r>
      <w:r>
        <w:t xml:space="preserve">that </w:t>
      </w:r>
      <w:r w:rsidR="003A1473">
        <w:t xml:space="preserve">the maximum absorption is obtainable </w:t>
      </w:r>
      <w:r>
        <w:t xml:space="preserve">at 2.5 micron </w:t>
      </w:r>
      <w:r w:rsidR="003A1473">
        <w:t>coherence length in quantum plasma medium. Doping profile appeared as a</w:t>
      </w:r>
      <w:r w:rsidR="008824DD">
        <w:t xml:space="preserve"> prominent control</w:t>
      </w:r>
      <w:r>
        <w:t xml:space="preserve"> parameter</w:t>
      </w:r>
      <w:r w:rsidR="003A1473">
        <w:t xml:space="preserve"> for nonlinear absorption characteristic</w:t>
      </w:r>
      <w:r w:rsidR="008824DD">
        <w:t>s</w:t>
      </w:r>
      <w:r w:rsidR="003A1473">
        <w:t xml:space="preserve"> of the quantum plasma medium under phase mismatch medium.</w:t>
      </w:r>
    </w:p>
    <w:p w:rsidR="009A0487" w:rsidRDefault="003A1473" w:rsidP="000D7AB0">
      <w:pPr>
        <w:pStyle w:val="Abstract"/>
      </w:pPr>
      <w:r>
        <w:t>Re</w:t>
      </w:r>
      <w:r w:rsidR="009A0487">
        <w:t>ferences</w:t>
      </w:r>
      <w:r w:rsidR="00D03909">
        <w:t>:</w:t>
      </w:r>
    </w:p>
    <w:p w:rsidR="00102A93" w:rsidRPr="003F2659" w:rsidRDefault="00102A93" w:rsidP="00102A93">
      <w:pPr>
        <w:pStyle w:val="Section"/>
        <w:rPr>
          <w:b w:val="0"/>
        </w:rPr>
      </w:pPr>
      <w:r w:rsidRPr="003F2659">
        <w:rPr>
          <w:b w:val="0"/>
        </w:rPr>
        <w:t>A .Bahabad ,</w:t>
      </w:r>
      <w:r w:rsidR="00E60F58" w:rsidRPr="003F2659">
        <w:rPr>
          <w:b w:val="0"/>
        </w:rPr>
        <w:t xml:space="preserve"> </w:t>
      </w:r>
      <w:r w:rsidRPr="003F2659">
        <w:rPr>
          <w:b w:val="0"/>
        </w:rPr>
        <w:t>M.M. Murnane and H.C.Kapteyn, Nature Photonics , 4, 570(2010).</w:t>
      </w:r>
    </w:p>
    <w:p w:rsidR="00E60F58" w:rsidRDefault="00E60F58" w:rsidP="00E60F58">
      <w:pPr>
        <w:pStyle w:val="Section"/>
        <w:rPr>
          <w:b w:val="0"/>
        </w:rPr>
      </w:pPr>
      <w:r w:rsidRPr="003F2659">
        <w:rPr>
          <w:b w:val="0"/>
        </w:rPr>
        <w:t>G.A . Mourou, Appl. Phys. B 65, 205 (1997)</w:t>
      </w:r>
      <w:r w:rsidR="003F2659">
        <w:rPr>
          <w:b w:val="0"/>
        </w:rPr>
        <w:t>.</w:t>
      </w:r>
    </w:p>
    <w:p w:rsidR="003F2659" w:rsidRPr="003F2659" w:rsidRDefault="003F2659" w:rsidP="003F2659">
      <w:pPr>
        <w:pStyle w:val="Section"/>
        <w:rPr>
          <w:b w:val="0"/>
        </w:rPr>
      </w:pPr>
      <w:r w:rsidRPr="003F2659">
        <w:rPr>
          <w:b w:val="0"/>
        </w:rPr>
        <w:t>F. Hass ,</w:t>
      </w:r>
      <w:r>
        <w:rPr>
          <w:b w:val="0"/>
        </w:rPr>
        <w:t xml:space="preserve"> </w:t>
      </w:r>
      <w:r w:rsidRPr="003F2659">
        <w:rPr>
          <w:b w:val="0"/>
        </w:rPr>
        <w:t>Quantum plasmas: An Hydrodynamic Approach , Springer ,London (2011).</w:t>
      </w:r>
    </w:p>
    <w:p w:rsidR="003F2659" w:rsidRPr="003F2659" w:rsidRDefault="003F2659" w:rsidP="003F2659">
      <w:pPr>
        <w:pStyle w:val="Bodytext"/>
        <w:rPr>
          <w:lang w:val="en-GB"/>
        </w:rPr>
      </w:pPr>
    </w:p>
    <w:sectPr w:rsidR="003F2659" w:rsidRPr="003F2659" w:rsidSect="004C7861">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DD" w:rsidRDefault="00F659DD">
      <w:r>
        <w:separator/>
      </w:r>
    </w:p>
  </w:endnote>
  <w:endnote w:type="continuationSeparator" w:id="1">
    <w:p w:rsidR="00F659DD" w:rsidRDefault="00F65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DD" w:rsidRPr="00043761" w:rsidRDefault="00F659DD">
      <w:pPr>
        <w:pStyle w:val="Bulleted"/>
        <w:numPr>
          <w:ilvl w:val="0"/>
          <w:numId w:val="0"/>
        </w:numPr>
        <w:rPr>
          <w:rFonts w:ascii="Sabon" w:hAnsi="Sabon"/>
          <w:color w:val="auto"/>
          <w:szCs w:val="20"/>
        </w:rPr>
      </w:pPr>
      <w:r>
        <w:separator/>
      </w:r>
    </w:p>
  </w:footnote>
  <w:footnote w:type="continuationSeparator" w:id="1">
    <w:p w:rsidR="00F659DD" w:rsidRDefault="00F65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642F3"/>
    <w:multiLevelType w:val="hybridMultilevel"/>
    <w:tmpl w:val="2EA4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7F172C"/>
    <w:multiLevelType w:val="hybridMultilevel"/>
    <w:tmpl w:val="705C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3"/>
  </w:num>
  <w:num w:numId="5">
    <w:abstractNumId w:val="2"/>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47179"/>
    <w:rsid w:val="00090ECC"/>
    <w:rsid w:val="000D7AB0"/>
    <w:rsid w:val="00102A93"/>
    <w:rsid w:val="0018540D"/>
    <w:rsid w:val="001E6017"/>
    <w:rsid w:val="00217A99"/>
    <w:rsid w:val="0035725F"/>
    <w:rsid w:val="00394D05"/>
    <w:rsid w:val="003A1473"/>
    <w:rsid w:val="003F2659"/>
    <w:rsid w:val="00496E00"/>
    <w:rsid w:val="004C7861"/>
    <w:rsid w:val="005158FA"/>
    <w:rsid w:val="005F00D1"/>
    <w:rsid w:val="006F45A4"/>
    <w:rsid w:val="00733CB3"/>
    <w:rsid w:val="00773958"/>
    <w:rsid w:val="008824DD"/>
    <w:rsid w:val="009A0487"/>
    <w:rsid w:val="00A44405"/>
    <w:rsid w:val="00B05982"/>
    <w:rsid w:val="00B206A9"/>
    <w:rsid w:val="00B83F45"/>
    <w:rsid w:val="00C61FEA"/>
    <w:rsid w:val="00D016EA"/>
    <w:rsid w:val="00D03909"/>
    <w:rsid w:val="00D2482D"/>
    <w:rsid w:val="00E60F58"/>
    <w:rsid w:val="00EF6BE4"/>
    <w:rsid w:val="00F47597"/>
    <w:rsid w:val="00F65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1"/>
    <w:rPr>
      <w:rFonts w:ascii="Times" w:hAnsi="Times"/>
      <w:sz w:val="22"/>
      <w:lang w:eastAsia="en-US"/>
    </w:rPr>
  </w:style>
  <w:style w:type="paragraph" w:styleId="Heading1">
    <w:name w:val="heading 1"/>
    <w:basedOn w:val="Normal"/>
    <w:next w:val="Normal"/>
    <w:qFormat/>
    <w:rsid w:val="004C7861"/>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4C786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C786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C7861"/>
    <w:pPr>
      <w:numPr>
        <w:ilvl w:val="4"/>
        <w:numId w:val="1"/>
      </w:numPr>
      <w:spacing w:before="240" w:after="60"/>
      <w:outlineLvl w:val="4"/>
    </w:pPr>
    <w:rPr>
      <w:b/>
      <w:bCs/>
      <w:i/>
      <w:iCs/>
      <w:sz w:val="26"/>
      <w:szCs w:val="26"/>
    </w:rPr>
  </w:style>
  <w:style w:type="paragraph" w:styleId="Heading6">
    <w:name w:val="heading 6"/>
    <w:basedOn w:val="Normal"/>
    <w:next w:val="Normal"/>
    <w:qFormat/>
    <w:rsid w:val="004C7861"/>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C7861"/>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4C7861"/>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4C786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4C7861"/>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rsid w:val="004C7861"/>
    <w:pPr>
      <w:jc w:val="both"/>
    </w:pPr>
    <w:rPr>
      <w:rFonts w:ascii="Times" w:hAnsi="Times"/>
      <w:iCs/>
      <w:color w:val="000000"/>
      <w:sz w:val="22"/>
      <w:szCs w:val="22"/>
      <w:lang w:val="en-US" w:eastAsia="en-US"/>
    </w:rPr>
  </w:style>
  <w:style w:type="paragraph" w:customStyle="1" w:styleId="BodytextIndented">
    <w:name w:val="BodytextIndented"/>
    <w:basedOn w:val="Bodytext"/>
    <w:rsid w:val="004C7861"/>
    <w:pPr>
      <w:ind w:firstLine="284"/>
    </w:pPr>
  </w:style>
  <w:style w:type="character" w:customStyle="1" w:styleId="SubsubsectionChar">
    <w:name w:val="Subsubsection Char"/>
    <w:link w:val="Subsubsection"/>
    <w:rsid w:val="004C7861"/>
    <w:rPr>
      <w:rFonts w:ascii="Times" w:hAnsi="Times"/>
      <w:i/>
      <w:iCs/>
      <w:color w:val="000000"/>
      <w:sz w:val="22"/>
      <w:szCs w:val="22"/>
      <w:lang w:eastAsia="en-US"/>
    </w:rPr>
  </w:style>
  <w:style w:type="paragraph" w:customStyle="1" w:styleId="Section">
    <w:name w:val="Section"/>
    <w:next w:val="Bodytext"/>
    <w:rsid w:val="004C7861"/>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4C7861"/>
    <w:rPr>
      <w:sz w:val="20"/>
    </w:rPr>
  </w:style>
  <w:style w:type="character" w:styleId="FootnoteReference">
    <w:name w:val="footnote reference"/>
    <w:semiHidden/>
    <w:rsid w:val="004C7861"/>
    <w:rPr>
      <w:rFonts w:ascii="Times New Roman" w:hAnsi="Times New Roman"/>
      <w:sz w:val="22"/>
      <w:szCs w:val="22"/>
      <w:vertAlign w:val="superscript"/>
    </w:rPr>
  </w:style>
  <w:style w:type="paragraph" w:customStyle="1" w:styleId="Bulleted">
    <w:name w:val="Bulleted"/>
    <w:rsid w:val="004C7861"/>
    <w:pPr>
      <w:numPr>
        <w:numId w:val="2"/>
      </w:numPr>
      <w:jc w:val="both"/>
    </w:pPr>
    <w:rPr>
      <w:rFonts w:ascii="Times" w:hAnsi="Times"/>
      <w:color w:val="000000"/>
      <w:sz w:val="22"/>
      <w:szCs w:val="22"/>
      <w:lang w:eastAsia="en-US"/>
    </w:rPr>
  </w:style>
  <w:style w:type="paragraph" w:styleId="EndnoteText">
    <w:name w:val="endnote text"/>
    <w:basedOn w:val="Normal"/>
    <w:semiHidden/>
    <w:rsid w:val="004C7861"/>
    <w:rPr>
      <w:sz w:val="20"/>
    </w:rPr>
  </w:style>
  <w:style w:type="character" w:styleId="EndnoteReference">
    <w:name w:val="endnote reference"/>
    <w:semiHidden/>
    <w:rsid w:val="004C7861"/>
    <w:rPr>
      <w:vertAlign w:val="superscript"/>
    </w:rPr>
  </w:style>
  <w:style w:type="paragraph" w:customStyle="1" w:styleId="Subsection">
    <w:name w:val="Subsection"/>
    <w:next w:val="Bodytext"/>
    <w:rsid w:val="004C7861"/>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4C7861"/>
    <w:pPr>
      <w:spacing w:after="240"/>
      <w:ind w:left="1418"/>
    </w:pPr>
    <w:rPr>
      <w:rFonts w:ascii="Times" w:hAnsi="Times"/>
      <w:noProof/>
      <w:sz w:val="22"/>
      <w:szCs w:val="22"/>
      <w:lang w:val="en-US" w:eastAsia="en-US"/>
    </w:rPr>
  </w:style>
  <w:style w:type="paragraph" w:customStyle="1" w:styleId="Abstract">
    <w:name w:val="Abstract"/>
    <w:next w:val="Section"/>
    <w:rsid w:val="004C7861"/>
    <w:pPr>
      <w:spacing w:after="454"/>
      <w:ind w:left="1418"/>
      <w:jc w:val="both"/>
    </w:pPr>
    <w:rPr>
      <w:rFonts w:ascii="Times" w:hAnsi="Times"/>
      <w:color w:val="000000"/>
      <w:lang w:eastAsia="en-US"/>
    </w:rPr>
  </w:style>
  <w:style w:type="paragraph" w:customStyle="1" w:styleId="Sectionnonumber">
    <w:name w:val="Section (no number)"/>
    <w:next w:val="Bodytext"/>
    <w:rsid w:val="004C7861"/>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4C7861"/>
  </w:style>
  <w:style w:type="paragraph" w:styleId="Title">
    <w:name w:val="Title"/>
    <w:basedOn w:val="Normal"/>
    <w:next w:val="Authors"/>
    <w:qFormat/>
    <w:rsid w:val="004C7861"/>
    <w:pPr>
      <w:spacing w:before="1588" w:after="567"/>
    </w:pPr>
    <w:rPr>
      <w:b/>
      <w:sz w:val="34"/>
      <w:szCs w:val="34"/>
    </w:rPr>
  </w:style>
  <w:style w:type="paragraph" w:customStyle="1" w:styleId="Authors">
    <w:name w:val="Authors"/>
    <w:next w:val="Addresses"/>
    <w:rsid w:val="004C7861"/>
    <w:pPr>
      <w:spacing w:after="113"/>
      <w:ind w:left="1418"/>
    </w:pPr>
    <w:rPr>
      <w:rFonts w:ascii="Times" w:hAnsi="Times"/>
      <w:b/>
      <w:sz w:val="22"/>
      <w:szCs w:val="22"/>
      <w:lang w:eastAsia="en-US"/>
    </w:rPr>
  </w:style>
  <w:style w:type="paragraph" w:customStyle="1" w:styleId="Addresses">
    <w:name w:val="Addresses"/>
    <w:next w:val="E-mail"/>
    <w:rsid w:val="004C7861"/>
    <w:pPr>
      <w:spacing w:after="240"/>
      <w:ind w:left="1418"/>
    </w:pPr>
    <w:rPr>
      <w:rFonts w:ascii="Times" w:hAnsi="Times"/>
      <w:sz w:val="22"/>
      <w:szCs w:val="22"/>
      <w:lang w:eastAsia="en-US"/>
    </w:rPr>
  </w:style>
  <w:style w:type="paragraph" w:customStyle="1" w:styleId="FigureCaption">
    <w:name w:val="FigureCaption"/>
    <w:rsid w:val="004C7861"/>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4C7861"/>
    <w:pPr>
      <w:numPr>
        <w:numId w:val="0"/>
      </w:numPr>
      <w:ind w:left="851" w:hanging="284"/>
    </w:pPr>
  </w:style>
  <w:style w:type="paragraph" w:customStyle="1" w:styleId="Reference">
    <w:name w:val="Reference"/>
    <w:rsid w:val="004C7861"/>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5F0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nrupam198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84</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Swati Dubey</cp:lastModifiedBy>
  <cp:revision>16</cp:revision>
  <cp:lastPrinted>2005-02-25T09:52:00Z</cp:lastPrinted>
  <dcterms:created xsi:type="dcterms:W3CDTF">2015-09-02T08:53:00Z</dcterms:created>
  <dcterms:modified xsi:type="dcterms:W3CDTF">2023-03-10T17:17:00Z</dcterms:modified>
</cp:coreProperties>
</file>