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39" w:rsidRPr="007B1B39" w:rsidRDefault="007B1B39" w:rsidP="007B1B39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B1B3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Synthesis, Structural and Morphological Analysis of Zn doped (WO3)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Tungsten Oxide Nanoparticles </w:t>
      </w:r>
    </w:p>
    <w:p w:rsidR="00510FD6" w:rsidRDefault="00510FD6" w:rsidP="00510FD6">
      <w:pPr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</w:pPr>
      <w:r w:rsidRP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>Sarita</w:t>
      </w:r>
      <w:r w:rsidRP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  <w:vertAlign w:val="superscript"/>
        </w:rPr>
        <w:t>1*</w:t>
      </w:r>
      <w:r w:rsidR="00396A87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>Jagjeevan</w:t>
      </w:r>
      <w:proofErr w:type="spellEnd"/>
      <w:r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 Ram</w:t>
      </w:r>
      <w:r w:rsidR="001371F8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  <w:vertAlign w:val="superscript"/>
        </w:rPr>
        <w:t>2</w:t>
      </w:r>
      <w:r w:rsidR="00704EB9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 and </w:t>
      </w:r>
      <w:proofErr w:type="spellStart"/>
      <w:r w:rsidR="00704EB9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>Mudit</w:t>
      </w:r>
      <w:proofErr w:type="spellEnd"/>
      <w:r w:rsidR="00704EB9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 Prakash</w:t>
      </w:r>
      <w:r w:rsidR="00FB0F5C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 Srivastva</w:t>
      </w:r>
      <w:r w:rsidRP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  <w:vertAlign w:val="superscript"/>
        </w:rPr>
        <w:t>1</w:t>
      </w:r>
      <w:r w:rsidRP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 </w:t>
      </w:r>
    </w:p>
    <w:p w:rsidR="00396A87" w:rsidRPr="001371F8" w:rsidRDefault="00510FD6" w:rsidP="007B1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Department of Physics, </w:t>
      </w:r>
      <w:r w:rsidRPr="00510FD6">
        <w:rPr>
          <w:rFonts w:ascii="Times New Roman" w:eastAsia="Times New Roman" w:hAnsi="Times New Roman" w:cs="Times New Roman"/>
          <w:sz w:val="24"/>
          <w:szCs w:val="24"/>
          <w:lang w:eastAsia="en-IN"/>
        </w:rPr>
        <w:t>SRM Institute of Science and Technology, Delhi-NCR Campus</w:t>
      </w:r>
    </w:p>
    <w:p w:rsidR="00510FD6" w:rsidRDefault="007B1B39" w:rsidP="007B1B39">
      <w:pPr>
        <w:spacing w:line="240" w:lineRule="auto"/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  <w:vertAlign w:val="superscript"/>
        </w:rPr>
        <w:t>2</w:t>
      </w:r>
      <w:r w:rsid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Department of Physics, </w:t>
      </w:r>
      <w:proofErr w:type="spellStart"/>
      <w:r w:rsid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>Ramjas</w:t>
      </w:r>
      <w:proofErr w:type="spellEnd"/>
      <w:r w:rsidR="00510FD6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 College University of Delhi New Delhi-110007</w:t>
      </w:r>
    </w:p>
    <w:p w:rsidR="00BC0C54" w:rsidRDefault="00BC0C54" w:rsidP="007B1B3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</w:pPr>
      <w:r w:rsidRPr="00BC0C54"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>*Corresponding Author E-mail:</w:t>
      </w:r>
      <w:r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 xml:space="preserve"> </w:t>
      </w:r>
      <w:hyperlink r:id="rId5" w:history="1">
        <w:r w:rsidRPr="00C356FD">
          <w:rPr>
            <w:rStyle w:val="Hyperlink"/>
            <w:rFonts w:ascii="Times New Roman" w:hAnsi="Times New Roman" w:cs="Times New Roman"/>
            <w:sz w:val="24"/>
            <w:szCs w:val="22"/>
            <w:shd w:val="clear" w:color="auto" w:fill="FFFFFF"/>
          </w:rPr>
          <w:t>duhan07@gmail.com</w:t>
        </w:r>
      </w:hyperlink>
    </w:p>
    <w:p w:rsidR="00BC0C54" w:rsidRDefault="00BC0C54">
      <w:pPr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2"/>
          <w:shd w:val="clear" w:color="auto" w:fill="FFFFFF"/>
        </w:rPr>
        <w:t>___________________________________________________________________________</w:t>
      </w:r>
    </w:p>
    <w:p w:rsidR="00510FD6" w:rsidRPr="00510FD6" w:rsidRDefault="00510FD6">
      <w:pPr>
        <w:rPr>
          <w:rFonts w:ascii="Times New Roman" w:hAnsi="Times New Roman" w:cs="Times New Roman"/>
          <w:b/>
          <w:bCs/>
          <w:color w:val="222222"/>
          <w:sz w:val="24"/>
          <w:szCs w:val="22"/>
          <w:shd w:val="clear" w:color="auto" w:fill="FFFFFF"/>
        </w:rPr>
      </w:pPr>
      <w:r w:rsidRPr="00510FD6">
        <w:rPr>
          <w:rFonts w:ascii="Times New Roman" w:hAnsi="Times New Roman" w:cs="Times New Roman"/>
          <w:b/>
          <w:bCs/>
          <w:color w:val="222222"/>
          <w:sz w:val="24"/>
          <w:szCs w:val="22"/>
          <w:shd w:val="clear" w:color="auto" w:fill="FFFFFF"/>
        </w:rPr>
        <w:t>Abstract</w:t>
      </w:r>
    </w:p>
    <w:p w:rsidR="007B1B39" w:rsidRDefault="007B1B39" w:rsidP="007B1B39">
      <w:pPr>
        <w:jc w:val="both"/>
        <w:rPr>
          <w:rFonts w:ascii="Times New Roman" w:hAnsi="Times New Roman" w:cs="Times New Roman"/>
          <w:sz w:val="24"/>
          <w:szCs w:val="22"/>
        </w:rPr>
      </w:pPr>
      <w:r w:rsidRPr="007B1B39">
        <w:rPr>
          <w:rFonts w:ascii="Times New Roman" w:hAnsi="Times New Roman" w:cs="Times New Roman"/>
          <w:sz w:val="24"/>
          <w:szCs w:val="22"/>
        </w:rPr>
        <w:t>Zinc-doped tungsten trioxide (Zn-doped WO₃) nanoparticles were successfully synthesized using the co-precipitation method. The nanoparticles were prepared at varying temperatures, including room temperature, 100°C, and 400°C, to evaluate the influence of temperature on their structural and morphological properties. The synthesized nanoparticles were characterized using X-ray diffraction (XRD), scanning electron microscopy (SEM), and energy dispersive spectroscopy (EDS). XRD analysis revealed that the Zn-doped WO₃ nanoparticles exhibit a polycrystalline spherical structure with well-developed crystallinity. SEM images demonstrated that the degree of agglomeration increased significantly with a rise in synthesis temperature. This study highlights the impact of synthesis temperature on the structural and morphological features of Zn-doped WO₃ nanoparticles, providing valuable insights for their potential applications in various fields.</w:t>
      </w:r>
    </w:p>
    <w:p w:rsidR="00C87063" w:rsidRDefault="007B1B39" w:rsidP="007B1B39">
      <w:pPr>
        <w:jc w:val="both"/>
        <w:rPr>
          <w:rFonts w:ascii="Times New Roman" w:hAnsi="Times New Roman" w:cs="Times New Roman"/>
          <w:sz w:val="24"/>
          <w:szCs w:val="22"/>
        </w:rPr>
      </w:pPr>
      <w:r w:rsidRPr="007B1B39">
        <w:rPr>
          <w:rFonts w:ascii="Times New Roman" w:hAnsi="Times New Roman" w:cs="Times New Roman"/>
          <w:sz w:val="24"/>
          <w:szCs w:val="22"/>
        </w:rPr>
        <w:t>Keywords: Zn-doped WO₃ nanoparticles, co-precipitation, XRD, SEM, temperature-dependent synthesis.</w:t>
      </w:r>
    </w:p>
    <w:p w:rsidR="00AA3B79" w:rsidRDefault="00AA3B79" w:rsidP="007B1B39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Reference:</w:t>
      </w:r>
    </w:p>
    <w:p w:rsidR="003153C0" w:rsidRPr="00C87063" w:rsidRDefault="00C87063" w:rsidP="009A28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" w:history="1">
        <w:r w:rsidR="00AA3B79" w:rsidRPr="00C870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IN"/>
          </w:rPr>
          <w:t>Development of WO3-PE</w:t>
        </w:r>
        <w:bookmarkStart w:id="0" w:name="_GoBack"/>
        <w:bookmarkEnd w:id="0"/>
        <w:r w:rsidR="00AA3B79" w:rsidRPr="00C870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IN"/>
          </w:rPr>
          <w:t xml:space="preserve">DOT: PSS hybrid nanocomposites based devices for liquefied petroleum gas (LPG) </w:t>
        </w:r>
        <w:proofErr w:type="spellStart"/>
        <w:r w:rsidR="00AA3B79" w:rsidRPr="00C870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IN"/>
          </w:rPr>
          <w:t>sensor</w:t>
        </w:r>
      </w:hyperlink>
      <w:r w:rsidR="00AA3B79" w:rsidRPr="00C87063">
        <w:rPr>
          <w:rFonts w:ascii="Times New Roman" w:eastAsia="Times New Roman" w:hAnsi="Times New Roman" w:cs="Times New Roman"/>
          <w:sz w:val="24"/>
          <w:szCs w:val="24"/>
          <w:lang w:eastAsia="en-IN"/>
        </w:rPr>
        <w:t>J</w:t>
      </w:r>
      <w:proofErr w:type="spellEnd"/>
      <w:r w:rsidR="00AA3B79" w:rsidRPr="00C870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Ram et.al. </w:t>
      </w:r>
      <w:proofErr w:type="spellStart"/>
      <w:r w:rsidR="00AA3B79" w:rsidRPr="00C87063">
        <w:rPr>
          <w:rFonts w:ascii="Times New Roman" w:eastAsia="Times New Roman" w:hAnsi="Times New Roman" w:cs="Times New Roman"/>
          <w:sz w:val="24"/>
          <w:szCs w:val="24"/>
          <w:lang w:eastAsia="en-IN"/>
        </w:rPr>
        <w:t>J.of</w:t>
      </w:r>
      <w:proofErr w:type="spellEnd"/>
      <w:r w:rsidR="00AA3B79" w:rsidRPr="00C870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Materials Science: Materials in Electronics 30 (14), 13593-13603 </w:t>
      </w:r>
      <w:r w:rsidR="003153C0" w:rsidRPr="00C8706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</w:t>
      </w:r>
      <w:r w:rsidR="00AA3B79" w:rsidRPr="00C8706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2019</w:t>
      </w:r>
      <w:r w:rsidR="003153C0" w:rsidRPr="00C8706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)</w:t>
      </w:r>
    </w:p>
    <w:p w:rsidR="00C87063" w:rsidRPr="00C87063" w:rsidRDefault="00C87063" w:rsidP="00BB0F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63">
        <w:rPr>
          <w:rFonts w:ascii="Times New Roman" w:hAnsi="Times New Roman" w:cs="Times New Roman"/>
          <w:sz w:val="24"/>
          <w:szCs w:val="24"/>
        </w:rPr>
        <w:t>Enhancement of Photocatalytic and Electrochromic Properties of Electrochemically Fabricated Mesoporous WO</w:t>
      </w:r>
      <w:r w:rsidRPr="00C870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87063">
        <w:rPr>
          <w:rFonts w:ascii="Times New Roman" w:hAnsi="Times New Roman" w:cs="Times New Roman"/>
          <w:sz w:val="24"/>
          <w:szCs w:val="24"/>
        </w:rPr>
        <w:t xml:space="preserve"> Thin Films, </w:t>
      </w:r>
      <w:r w:rsidRPr="00C87063">
        <w:rPr>
          <w:rFonts w:ascii="Times New Roman" w:hAnsi="Times New Roman" w:cs="Times New Roman"/>
          <w:sz w:val="24"/>
          <w:szCs w:val="24"/>
        </w:rPr>
        <w:t xml:space="preserve">S.-H.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Baeck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, et.al. Adv. Mater. 15, 1269–1273 </w:t>
      </w:r>
      <w:r w:rsidRPr="00C87063">
        <w:rPr>
          <w:rFonts w:ascii="Times New Roman" w:hAnsi="Times New Roman" w:cs="Times New Roman"/>
          <w:b/>
          <w:bCs/>
          <w:sz w:val="24"/>
          <w:szCs w:val="24"/>
        </w:rPr>
        <w:t>(2003)</w:t>
      </w:r>
    </w:p>
    <w:p w:rsidR="00C87063" w:rsidRPr="00C87063" w:rsidRDefault="00C87063" w:rsidP="00BA64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" w:history="1">
        <w:r w:rsidRPr="00C870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IN"/>
          </w:rPr>
          <w:t xml:space="preserve">Multifunctional hybrid diode: Study of </w:t>
        </w:r>
        <w:proofErr w:type="spellStart"/>
        <w:r w:rsidRPr="00C870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IN"/>
          </w:rPr>
          <w:t>photoresponse</w:t>
        </w:r>
        <w:proofErr w:type="spellEnd"/>
        <w:r w:rsidRPr="00C870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IN"/>
          </w:rPr>
          <w:t>, high responsivity, and charge injection mechanisms</w:t>
        </w:r>
      </w:hyperlink>
      <w:r w:rsidRPr="00C87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  <w:t xml:space="preserve"> </w:t>
      </w:r>
      <w:r w:rsidRPr="00C8706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 Singh et.al., Journal of Applied Physics 123 (17), 174503 </w:t>
      </w:r>
      <w:r w:rsidRPr="00C8706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(2018)</w:t>
      </w:r>
    </w:p>
    <w:p w:rsidR="00C87063" w:rsidRPr="00C87063" w:rsidRDefault="00C87063" w:rsidP="00BA64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87063">
        <w:rPr>
          <w:rFonts w:ascii="Times New Roman" w:hAnsi="Times New Roman" w:cs="Times New Roman"/>
          <w:sz w:val="24"/>
          <w:szCs w:val="24"/>
        </w:rPr>
        <w:t>Chandramohan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7063">
        <w:rPr>
          <w:rFonts w:ascii="Times New Roman" w:hAnsi="Times New Roman" w:cs="Times New Roman"/>
          <w:sz w:val="24"/>
          <w:szCs w:val="24"/>
        </w:rPr>
        <w:t>R,Vijayan</w:t>
      </w:r>
      <w:proofErr w:type="spellEnd"/>
      <w:proofErr w:type="gramEnd"/>
      <w:r w:rsidRPr="00C8706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A,Arumugam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S,Ramalingam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B,Dhanasekaran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V,Sundaram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Mahalingam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T, Effect of heat treatment on microstructural and optical properties of CBD grown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Aldoped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thin films, Materials Science and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Engineering:B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>, 2011, 176, 152–156.</w:t>
      </w:r>
    </w:p>
    <w:p w:rsidR="00C87063" w:rsidRPr="00C87063" w:rsidRDefault="00C87063" w:rsidP="00BA64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87063">
        <w:rPr>
          <w:rFonts w:ascii="Times New Roman" w:hAnsi="Times New Roman" w:cs="Times New Roman"/>
          <w:sz w:val="24"/>
          <w:szCs w:val="24"/>
        </w:rPr>
        <w:t>Bacaksiz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Aksu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S, Yılmaz S,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Parlak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Altunbaş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M, Structural, optical and electrical properties of Al-doped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microrods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prepared by spray pyrolysis, Thin Solid Films, 2010, 518 ,4076–4080.</w:t>
      </w:r>
    </w:p>
    <w:p w:rsidR="00C87063" w:rsidRPr="00C87063" w:rsidRDefault="00C87063" w:rsidP="00BA64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87063">
        <w:rPr>
          <w:rFonts w:ascii="Times New Roman" w:hAnsi="Times New Roman" w:cs="Times New Roman"/>
          <w:sz w:val="24"/>
          <w:szCs w:val="24"/>
        </w:rPr>
        <w:t>Dghoughi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Ouachtari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Addou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Elidrissi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Erguig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Rmili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Bouaoud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A, </w:t>
      </w:r>
      <w:proofErr w:type="gramStart"/>
      <w:r w:rsidRPr="00C8706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87063">
        <w:rPr>
          <w:rFonts w:ascii="Times New Roman" w:hAnsi="Times New Roman" w:cs="Times New Roman"/>
          <w:sz w:val="24"/>
          <w:szCs w:val="24"/>
        </w:rPr>
        <w:t xml:space="preserve"> effect of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Aldoping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on the structural, optical, electrical and cathode luminescence properties of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 thin films prepared by spray pyrolysis, </w:t>
      </w:r>
      <w:proofErr w:type="spellStart"/>
      <w:r w:rsidRPr="00C87063">
        <w:rPr>
          <w:rFonts w:ascii="Times New Roman" w:hAnsi="Times New Roman" w:cs="Times New Roman"/>
          <w:sz w:val="24"/>
          <w:szCs w:val="24"/>
        </w:rPr>
        <w:t>PhysicaB</w:t>
      </w:r>
      <w:proofErr w:type="spellEnd"/>
      <w:r w:rsidRPr="00C87063">
        <w:rPr>
          <w:rFonts w:ascii="Times New Roman" w:hAnsi="Times New Roman" w:cs="Times New Roman"/>
          <w:sz w:val="24"/>
          <w:szCs w:val="24"/>
        </w:rPr>
        <w:t xml:space="preserve">, 2010, 405,2277–2282. </w:t>
      </w:r>
    </w:p>
    <w:p w:rsidR="00E55E3E" w:rsidRPr="003153C0" w:rsidRDefault="00E55E3E" w:rsidP="00E55E3E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AA3B79" w:rsidRDefault="00AA3B79" w:rsidP="005B4359">
      <w:pPr>
        <w:jc w:val="both"/>
        <w:rPr>
          <w:rFonts w:ascii="Times New Roman" w:hAnsi="Times New Roman" w:cs="Times New Roman"/>
          <w:sz w:val="24"/>
          <w:szCs w:val="22"/>
        </w:rPr>
      </w:pPr>
    </w:p>
    <w:p w:rsidR="00AA3B79" w:rsidRPr="00B11A37" w:rsidRDefault="00AA3B79" w:rsidP="005B4359">
      <w:pPr>
        <w:jc w:val="both"/>
        <w:rPr>
          <w:rFonts w:ascii="Times New Roman" w:hAnsi="Times New Roman" w:cs="Times New Roman"/>
          <w:sz w:val="24"/>
          <w:szCs w:val="22"/>
        </w:rPr>
      </w:pPr>
    </w:p>
    <w:sectPr w:rsidR="00AA3B79" w:rsidRPr="00B1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A0294"/>
    <w:multiLevelType w:val="hybridMultilevel"/>
    <w:tmpl w:val="9E56E388"/>
    <w:lvl w:ilvl="0" w:tplc="4DD8B7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7"/>
    <w:rsid w:val="00014E63"/>
    <w:rsid w:val="000B4A64"/>
    <w:rsid w:val="001371F8"/>
    <w:rsid w:val="003153C0"/>
    <w:rsid w:val="0034059D"/>
    <w:rsid w:val="00396A87"/>
    <w:rsid w:val="003F52D8"/>
    <w:rsid w:val="003F7CF5"/>
    <w:rsid w:val="00510FD6"/>
    <w:rsid w:val="005B4359"/>
    <w:rsid w:val="00663D91"/>
    <w:rsid w:val="00704EB9"/>
    <w:rsid w:val="00745C1D"/>
    <w:rsid w:val="007B1B39"/>
    <w:rsid w:val="009435B1"/>
    <w:rsid w:val="00AA3B79"/>
    <w:rsid w:val="00AF28EA"/>
    <w:rsid w:val="00B11A37"/>
    <w:rsid w:val="00BC0C54"/>
    <w:rsid w:val="00C87063"/>
    <w:rsid w:val="00CF41C7"/>
    <w:rsid w:val="00E55E3E"/>
    <w:rsid w:val="00E96E2E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B0F"/>
  <w15:chartTrackingRefBased/>
  <w15:docId w15:val="{B5ECDE7E-DFB0-4E6B-BD54-C0148BE9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B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1C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C7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C8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.in/citations?view_op=view_citation&amp;hl=en&amp;user=UHfSbMMAAAAJ&amp;sortby=pubdate&amp;citation_for_view=UHfSbMMAAAAJ:hqOjcs7Dif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in/citations?view_op=view_citation&amp;hl=en&amp;user=UHfSbMMAAAAJ&amp;cstart=20&amp;pagesize=80&amp;citation_for_view=UHfSbMMAAAAJ:9ZlFYXVOiuMC" TargetMode="External"/><Relationship Id="rId5" Type="http://schemas.openxmlformats.org/officeDocument/2006/relationships/hyperlink" Target="mailto:duhan0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KVIC</dc:creator>
  <cp:keywords/>
  <dc:description/>
  <cp:lastModifiedBy>Admin</cp:lastModifiedBy>
  <cp:revision>25</cp:revision>
  <cp:lastPrinted>2025-01-10T05:25:00Z</cp:lastPrinted>
  <dcterms:created xsi:type="dcterms:W3CDTF">2022-03-21T06:29:00Z</dcterms:created>
  <dcterms:modified xsi:type="dcterms:W3CDTF">2025-01-18T11:33:00Z</dcterms:modified>
</cp:coreProperties>
</file>